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93F" w:rsidRDefault="005F293F" w:rsidP="00DA5679">
      <w:pPr>
        <w:spacing w:after="0" w:line="240" w:lineRule="auto"/>
        <w:rPr>
          <w:rFonts w:ascii="Helvetica" w:eastAsiaTheme="majorEastAsia" w:hAnsi="Helvetica" w:cs="Helvetica"/>
          <w:caps/>
          <w:sz w:val="39"/>
          <w:szCs w:val="39"/>
        </w:rPr>
      </w:pPr>
      <w:r w:rsidRPr="005F293F">
        <w:rPr>
          <w:rFonts w:ascii="Helvetica" w:eastAsiaTheme="majorEastAsia" w:hAnsi="Helvetica" w:cs="Helvetica"/>
          <w:caps/>
          <w:sz w:val="39"/>
          <w:szCs w:val="39"/>
        </w:rPr>
        <w:t>Ovunque proteggimi</w:t>
      </w:r>
    </w:p>
    <w:p w:rsidR="00840DAE" w:rsidRDefault="00372659" w:rsidP="00DA5679">
      <w:pPr>
        <w:spacing w:after="0" w:line="240" w:lineRule="auto"/>
        <w:rPr>
          <w:rFonts w:ascii="Helvetica" w:eastAsiaTheme="majorEastAsia" w:hAnsi="Helvetica" w:cs="Helvetica"/>
          <w:color w:val="33A5DD"/>
        </w:rPr>
      </w:pPr>
      <w:r>
        <w:rPr>
          <w:rFonts w:ascii="Helvetica" w:eastAsiaTheme="majorEastAsia" w:hAnsi="Helvetica" w:cs="Helvetica"/>
          <w:color w:val="33A5DD"/>
        </w:rPr>
        <w:t>29</w:t>
      </w:r>
      <w:r w:rsidR="00180EC3">
        <w:rPr>
          <w:rFonts w:ascii="Helvetica" w:eastAsiaTheme="majorEastAsia" w:hAnsi="Helvetica" w:cs="Helvetica"/>
          <w:color w:val="33A5DD"/>
        </w:rPr>
        <w:t>/</w:t>
      </w:r>
      <w:r>
        <w:rPr>
          <w:rFonts w:ascii="Helvetica" w:eastAsiaTheme="majorEastAsia" w:hAnsi="Helvetica" w:cs="Helvetica"/>
          <w:color w:val="33A5DD"/>
        </w:rPr>
        <w:t>11</w:t>
      </w:r>
      <w:r w:rsidR="00840DAE" w:rsidRPr="00840DAE">
        <w:rPr>
          <w:rFonts w:ascii="Helvetica" w:eastAsiaTheme="majorEastAsia" w:hAnsi="Helvetica" w:cs="Helvetica"/>
          <w:color w:val="33A5DD"/>
        </w:rPr>
        <w:t>/201</w:t>
      </w:r>
      <w:r>
        <w:rPr>
          <w:rFonts w:ascii="Helvetica" w:eastAsiaTheme="majorEastAsia" w:hAnsi="Helvetica" w:cs="Helvetica"/>
          <w:color w:val="33A5DD"/>
        </w:rPr>
        <w:t>8</w:t>
      </w:r>
    </w:p>
    <w:p w:rsidR="00DA5679" w:rsidRPr="00DA5679" w:rsidRDefault="00DA5679" w:rsidP="00DA5679">
      <w:pPr>
        <w:spacing w:after="0" w:line="240" w:lineRule="auto"/>
        <w:rPr>
          <w:rFonts w:ascii="Helvetica" w:eastAsiaTheme="majorEastAsia" w:hAnsi="Helvetica" w:cs="Helvetica"/>
          <w:color w:val="33A5DD"/>
        </w:rPr>
      </w:pPr>
      <w:r w:rsidRPr="00DA5679">
        <w:rPr>
          <w:rFonts w:ascii="Helvetica" w:eastAsiaTheme="majorEastAsia" w:hAnsi="Helvetica" w:cs="Helvetica"/>
          <w:color w:val="33A5DD"/>
        </w:rPr>
        <w:t xml:space="preserve">A noleggio dal </w:t>
      </w:r>
      <w:r w:rsidR="00180EC3">
        <w:rPr>
          <w:rFonts w:ascii="Helvetica" w:eastAsiaTheme="majorEastAsia" w:hAnsi="Helvetica" w:cs="Helvetica"/>
          <w:color w:val="33A5DD"/>
        </w:rPr>
        <w:t>27</w:t>
      </w:r>
      <w:r w:rsidR="005D6258" w:rsidRPr="005D6258">
        <w:rPr>
          <w:rFonts w:ascii="Helvetica" w:eastAsiaTheme="majorEastAsia" w:hAnsi="Helvetica" w:cs="Helvetica"/>
          <w:color w:val="33A5DD"/>
        </w:rPr>
        <w:t>/0</w:t>
      </w:r>
      <w:r w:rsidR="00180EC3">
        <w:rPr>
          <w:rFonts w:ascii="Helvetica" w:eastAsiaTheme="majorEastAsia" w:hAnsi="Helvetica" w:cs="Helvetica"/>
          <w:color w:val="33A5DD"/>
        </w:rPr>
        <w:t>6</w:t>
      </w:r>
      <w:r w:rsidR="005D6258" w:rsidRPr="005D6258">
        <w:rPr>
          <w:rFonts w:ascii="Helvetica" w:eastAsiaTheme="majorEastAsia" w:hAnsi="Helvetica" w:cs="Helvetica"/>
          <w:color w:val="33A5DD"/>
        </w:rPr>
        <w:t>/2019</w:t>
      </w:r>
    </w:p>
    <w:p w:rsidR="00DA5679" w:rsidRPr="00DA5679" w:rsidRDefault="00DA5679" w:rsidP="00DA5679">
      <w:pPr>
        <w:spacing w:after="0" w:line="240" w:lineRule="auto"/>
        <w:rPr>
          <w:rFonts w:ascii="Helvetica" w:eastAsiaTheme="majorEastAsia" w:hAnsi="Helvetica" w:cs="Helvetica"/>
          <w:color w:val="33A5DD"/>
        </w:rPr>
      </w:pPr>
      <w:r w:rsidRPr="00DA5679">
        <w:rPr>
          <w:rFonts w:ascii="Helvetica" w:eastAsiaTheme="majorEastAsia" w:hAnsi="Helvetica" w:cs="Helvetica"/>
          <w:color w:val="33A5DD"/>
        </w:rPr>
        <w:t xml:space="preserve">In vendita dal </w:t>
      </w:r>
      <w:r w:rsidR="00180EC3">
        <w:rPr>
          <w:rFonts w:ascii="Helvetica" w:eastAsiaTheme="majorEastAsia" w:hAnsi="Helvetica" w:cs="Helvetica"/>
          <w:color w:val="33A5DD"/>
        </w:rPr>
        <w:t>27</w:t>
      </w:r>
      <w:r w:rsidR="00180EC3" w:rsidRPr="005D6258">
        <w:rPr>
          <w:rFonts w:ascii="Helvetica" w:eastAsiaTheme="majorEastAsia" w:hAnsi="Helvetica" w:cs="Helvetica"/>
          <w:color w:val="33A5DD"/>
        </w:rPr>
        <w:t>/0</w:t>
      </w:r>
      <w:r w:rsidR="00180EC3">
        <w:rPr>
          <w:rFonts w:ascii="Helvetica" w:eastAsiaTheme="majorEastAsia" w:hAnsi="Helvetica" w:cs="Helvetica"/>
          <w:color w:val="33A5DD"/>
        </w:rPr>
        <w:t>6</w:t>
      </w:r>
      <w:r w:rsidR="00180EC3" w:rsidRPr="005D6258">
        <w:rPr>
          <w:rFonts w:ascii="Helvetica" w:eastAsiaTheme="majorEastAsia" w:hAnsi="Helvetica" w:cs="Helvetica"/>
          <w:color w:val="33A5DD"/>
        </w:rPr>
        <w:t>/2019</w:t>
      </w:r>
    </w:p>
    <w:p w:rsidR="00DA5679" w:rsidRDefault="00DA5679"/>
    <w:p w:rsidR="00DA5679" w:rsidRPr="00F010C0" w:rsidRDefault="00DA5679">
      <w:pPr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</w:pPr>
      <w:r w:rsidRPr="00F010C0"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  <w:t>Regia</w:t>
      </w:r>
    </w:p>
    <w:p w:rsidR="00372659" w:rsidRDefault="00372659">
      <w:r w:rsidRPr="00372659">
        <w:t>Bonifacio Angius</w:t>
      </w:r>
    </w:p>
    <w:p w:rsidR="00DA5679" w:rsidRPr="00F010C0" w:rsidRDefault="00DA5679">
      <w:pPr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</w:pPr>
      <w:r w:rsidRPr="00F010C0"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  <w:t>Cast</w:t>
      </w:r>
    </w:p>
    <w:p w:rsidR="00DA5679" w:rsidRDefault="00372659">
      <w:r w:rsidRPr="00372659">
        <w:t xml:space="preserve">Alessandro Gazale, Francesca Niedda, Antonio Angius, Gavino Ruda, Teresa Soro, Mario Olivieri, Anna </w:t>
      </w:r>
      <w:proofErr w:type="spellStart"/>
      <w:r w:rsidRPr="00372659">
        <w:t>Ferruzzo</w:t>
      </w:r>
      <w:proofErr w:type="spellEnd"/>
    </w:p>
    <w:p w:rsidR="00DA5679" w:rsidRPr="00F010C0" w:rsidRDefault="00DA5679">
      <w:pPr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</w:pPr>
      <w:r w:rsidRPr="00F010C0"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  <w:t>Genere</w:t>
      </w:r>
    </w:p>
    <w:p w:rsidR="00DA5679" w:rsidRDefault="00372659">
      <w:r w:rsidRPr="00372659">
        <w:t>Drammatico</w:t>
      </w:r>
    </w:p>
    <w:p w:rsidR="00DA5679" w:rsidRPr="00F010C0" w:rsidRDefault="00DA5679" w:rsidP="00F010C0">
      <w:pPr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</w:pPr>
      <w:r w:rsidRPr="00F010C0"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  <w:t>Sinossi</w:t>
      </w:r>
    </w:p>
    <w:p w:rsidR="00DA5679" w:rsidRDefault="00372659">
      <w:pPr>
        <w:pBdr>
          <w:bottom w:val="single" w:sz="12" w:space="1" w:color="auto"/>
        </w:pBdr>
      </w:pPr>
      <w:r w:rsidRPr="00372659">
        <w:t xml:space="preserve">Alessandro indossa la sua camicia porta fortuna, luccicante, una bomba. Non li sente i suoi cinquant’anni. Dopo aver cantato per un pubblico poco riconoscente, come tutti </w:t>
      </w:r>
      <w:proofErr w:type="gramStart"/>
      <w:r w:rsidRPr="00372659">
        <w:t>i sabato</w:t>
      </w:r>
      <w:proofErr w:type="gramEnd"/>
      <w:r w:rsidRPr="00372659">
        <w:t xml:space="preserve"> notte, fa mattina al Blu Star Disco. E quando all'alba si vede rifiutare da sua madre i soldi necessari per fare il gradasso con delle ragazzine, Alessandro perde la testa. Dopo una vita sprecata davanti ad una slot-machine a pontificare sbronzo dalla mattina presto e sperare nella fortuna di un gratta e vinci, non avrebbe mai immaginato che l'amore potesse tornare a fargli visita. In una corsia d'ospedale. È qui, che il nostro Alessandro incontra Francesca. Grandi occhi verdi, malinconici e luminosi, i modi spontanei di una bambina. I biglietti della nave in tasca, per lei e per Antonio, cinque anni appena, e una faccina da pubblicità del cioccolato al latte.  Ad agosto la Sardegna è un'esplosione di luce bianca, di cemento rovente, di campagne dorate, di mare che luccica in lontananza. Alessandro e Francesca sono finalmente fuori dall'ospedale, in viaggio verso un'ultima occasione.</w:t>
      </w:r>
    </w:p>
    <w:p w:rsidR="005D6258" w:rsidRDefault="005D6258">
      <w:pPr>
        <w:pBdr>
          <w:bottom w:val="single" w:sz="12" w:space="1" w:color="auto"/>
        </w:pBdr>
      </w:pPr>
    </w:p>
    <w:p w:rsidR="00DA5679" w:rsidRDefault="00DA5679" w:rsidP="00DA5679">
      <w:r>
        <w:t>Dati tecnici e conte</w:t>
      </w:r>
      <w:r w:rsidR="001201F0">
        <w:t>nuti speciali dvd</w:t>
      </w:r>
      <w:r>
        <w:t xml:space="preserve"> &gt;</w:t>
      </w:r>
    </w:p>
    <w:p w:rsidR="00DA5679" w:rsidRPr="00F010C0" w:rsidRDefault="00DA5679" w:rsidP="00DA5679">
      <w:pPr>
        <w:rPr>
          <w:rStyle w:val="bold"/>
          <w:rFonts w:ascii="Helvetica" w:eastAsiaTheme="majorEastAsia" w:hAnsi="Helvetica" w:cs="Helvetica"/>
          <w:b/>
          <w:bCs/>
          <w:sz w:val="21"/>
          <w:szCs w:val="21"/>
          <w:u w:val="single"/>
          <w:lang w:eastAsia="it-IT"/>
        </w:rPr>
      </w:pPr>
      <w:r w:rsidRPr="00F010C0">
        <w:rPr>
          <w:rStyle w:val="bold"/>
          <w:rFonts w:ascii="Helvetica" w:eastAsiaTheme="majorEastAsia" w:hAnsi="Helvetica" w:cs="Helvetica"/>
          <w:b/>
          <w:bCs/>
          <w:sz w:val="21"/>
          <w:szCs w:val="21"/>
          <w:u w:val="single"/>
          <w:lang w:eastAsia="it-IT"/>
        </w:rPr>
        <w:t>DVD</w:t>
      </w:r>
    </w:p>
    <w:p w:rsidR="00DA5679" w:rsidRPr="00DA5679" w:rsidRDefault="00DA5679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DURATA:</w:t>
      </w:r>
      <w:r w:rsidRPr="00DA5679">
        <w:rPr>
          <w:rFonts w:ascii="Helvetica" w:hAnsi="Helvetica" w:cs="Helvetica"/>
          <w:sz w:val="21"/>
          <w:szCs w:val="21"/>
        </w:rPr>
        <w:t> </w:t>
      </w:r>
      <w:r w:rsidR="00372659">
        <w:rPr>
          <w:rFonts w:ascii="Helvetica" w:hAnsi="Helvetica" w:cs="Helvetica"/>
          <w:sz w:val="21"/>
          <w:szCs w:val="21"/>
        </w:rPr>
        <w:t>94</w:t>
      </w:r>
      <w:bookmarkStart w:id="0" w:name="_GoBack"/>
      <w:bookmarkEnd w:id="0"/>
      <w:r w:rsidR="00180EC3">
        <w:rPr>
          <w:rFonts w:ascii="Helvetica" w:hAnsi="Helvetica" w:cs="Helvetica"/>
          <w:sz w:val="21"/>
          <w:szCs w:val="21"/>
        </w:rPr>
        <w:t xml:space="preserve"> minuti</w:t>
      </w:r>
    </w:p>
    <w:p w:rsidR="00DA5679" w:rsidRPr="00DA5679" w:rsidRDefault="00DA5679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AUDIO E LINGUE:</w:t>
      </w:r>
      <w:r w:rsidRPr="00DA5679">
        <w:rPr>
          <w:rFonts w:ascii="Helvetica" w:hAnsi="Helvetica" w:cs="Helvetica"/>
          <w:sz w:val="21"/>
          <w:szCs w:val="21"/>
        </w:rPr>
        <w:t> </w:t>
      </w:r>
      <w:r w:rsidR="00180EC3">
        <w:rPr>
          <w:rFonts w:ascii="Helvetica" w:hAnsi="Helvetica" w:cs="Helvetica"/>
          <w:sz w:val="21"/>
          <w:szCs w:val="21"/>
        </w:rPr>
        <w:t>Italiano</w:t>
      </w:r>
    </w:p>
    <w:p w:rsidR="00DA5679" w:rsidRPr="00DA5679" w:rsidRDefault="00DA5679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SOTTOTITOLI:</w:t>
      </w:r>
      <w:r w:rsidRPr="00DA5679">
        <w:rPr>
          <w:rFonts w:ascii="Helvetica" w:hAnsi="Helvetica" w:cs="Helvetica"/>
          <w:sz w:val="21"/>
          <w:szCs w:val="21"/>
        </w:rPr>
        <w:t> </w:t>
      </w:r>
    </w:p>
    <w:p w:rsidR="00DA5679" w:rsidRDefault="00DA5679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FORMATO VIDEO:</w:t>
      </w:r>
      <w:r w:rsidRPr="00DA5679">
        <w:rPr>
          <w:rFonts w:ascii="Helvetica" w:hAnsi="Helvetica" w:cs="Helvetica"/>
          <w:sz w:val="21"/>
          <w:szCs w:val="21"/>
        </w:rPr>
        <w:t> </w:t>
      </w:r>
    </w:p>
    <w:p w:rsidR="005D6258" w:rsidRPr="00DA5679" w:rsidRDefault="005D6258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 xml:space="preserve">FORMATO </w:t>
      </w:r>
      <w:r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AUDIO</w:t>
      </w: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:</w:t>
      </w:r>
      <w:r w:rsidRPr="00DA5679">
        <w:rPr>
          <w:rFonts w:ascii="Helvetica" w:hAnsi="Helvetica" w:cs="Helvetica"/>
          <w:sz w:val="21"/>
          <w:szCs w:val="21"/>
        </w:rPr>
        <w:t> </w:t>
      </w:r>
    </w:p>
    <w:sectPr w:rsidR="005D6258" w:rsidRPr="00DA56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79"/>
    <w:rsid w:val="001201F0"/>
    <w:rsid w:val="00180EC3"/>
    <w:rsid w:val="00242071"/>
    <w:rsid w:val="002A5C6B"/>
    <w:rsid w:val="00327A1A"/>
    <w:rsid w:val="00372659"/>
    <w:rsid w:val="004D0675"/>
    <w:rsid w:val="004E5884"/>
    <w:rsid w:val="005D6258"/>
    <w:rsid w:val="005F293F"/>
    <w:rsid w:val="00840DAE"/>
    <w:rsid w:val="00906DC6"/>
    <w:rsid w:val="009401F3"/>
    <w:rsid w:val="009950BF"/>
    <w:rsid w:val="009A00AF"/>
    <w:rsid w:val="00DA5679"/>
    <w:rsid w:val="00F010C0"/>
    <w:rsid w:val="00F341E6"/>
    <w:rsid w:val="00F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5991"/>
  <w15:docId w15:val="{66456941-D1FA-4CD2-8C83-775F0F3A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DA5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5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A567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56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6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eWeb">
    <w:name w:val="Normal (Web)"/>
    <w:basedOn w:val="Normale"/>
    <w:uiPriority w:val="99"/>
    <w:unhideWhenUsed/>
    <w:rsid w:val="00DA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bold"/>
    <w:basedOn w:val="Carpredefinitoparagrafo"/>
    <w:rsid w:val="00DA56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p624876</dc:creator>
  <cp:lastModifiedBy>Montico Alessandro</cp:lastModifiedBy>
  <cp:revision>3</cp:revision>
  <dcterms:created xsi:type="dcterms:W3CDTF">2019-06-06T08:57:00Z</dcterms:created>
  <dcterms:modified xsi:type="dcterms:W3CDTF">2019-06-06T09:19:00Z</dcterms:modified>
</cp:coreProperties>
</file>