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456B9" w14:textId="62136299" w:rsidR="00915296" w:rsidRDefault="00915296" w:rsidP="00B66A8B">
      <w:pPr>
        <w:spacing w:after="560"/>
        <w:jc w:val="center"/>
        <w:rPr>
          <w:rFonts w:ascii="Times" w:eastAsia="Gulim" w:hAnsi="Times"/>
          <w:sz w:val="28"/>
          <w:szCs w:val="28"/>
          <w:lang w:val="it-IT"/>
        </w:rPr>
      </w:pPr>
      <w:r>
        <w:rPr>
          <w:rFonts w:ascii="Times" w:eastAsia="Gulim" w:hAnsi="Times"/>
          <w:noProof/>
          <w:sz w:val="28"/>
          <w:szCs w:val="28"/>
          <w:lang w:val="it-IT"/>
        </w:rPr>
        <w:drawing>
          <wp:anchor distT="0" distB="0" distL="114300" distR="114300" simplePos="0" relativeHeight="251659264" behindDoc="0" locked="0" layoutInCell="1" allowOverlap="1" wp14:anchorId="30FB0294" wp14:editId="6860664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68077" cy="64800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077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915296" w:rsidRPr="00C96B4E" w14:paraId="375E5478" w14:textId="77777777" w:rsidTr="00915296">
        <w:tc>
          <w:tcPr>
            <w:tcW w:w="3207" w:type="dxa"/>
          </w:tcPr>
          <w:p w14:paraId="0CA87093" w14:textId="77777777" w:rsidR="00915296" w:rsidRPr="00C96B4E" w:rsidRDefault="00915296" w:rsidP="00915296">
            <w:pPr>
              <w:spacing w:before="120" w:after="240"/>
              <w:jc w:val="center"/>
              <w:rPr>
                <w:rFonts w:ascii="Times" w:eastAsia="Gulim" w:hAnsi="Times"/>
                <w:b/>
                <w:bCs/>
                <w:sz w:val="24"/>
                <w:szCs w:val="24"/>
                <w:lang w:val="it-IT"/>
              </w:rPr>
            </w:pPr>
            <w:r w:rsidRPr="00C96B4E">
              <w:rPr>
                <w:rFonts w:ascii="Times" w:eastAsia="Gulim" w:hAnsi="Times"/>
                <w:b/>
                <w:bCs/>
                <w:sz w:val="24"/>
                <w:szCs w:val="24"/>
                <w:lang w:val="it-IT"/>
              </w:rPr>
              <w:t>MARCO POCCIONI</w:t>
            </w:r>
          </w:p>
        </w:tc>
        <w:tc>
          <w:tcPr>
            <w:tcW w:w="3207" w:type="dxa"/>
          </w:tcPr>
          <w:p w14:paraId="34F37F7C" w14:textId="77777777" w:rsidR="00915296" w:rsidRPr="00C96B4E" w:rsidRDefault="00915296" w:rsidP="00915296">
            <w:pPr>
              <w:spacing w:before="120" w:after="240"/>
              <w:jc w:val="center"/>
              <w:rPr>
                <w:rFonts w:ascii="Times" w:eastAsia="Gulim" w:hAnsi="Times"/>
                <w:b/>
                <w:bCs/>
                <w:sz w:val="24"/>
                <w:szCs w:val="24"/>
                <w:lang w:val="it-IT"/>
              </w:rPr>
            </w:pPr>
            <w:r w:rsidRPr="00C96B4E">
              <w:rPr>
                <w:rFonts w:ascii="Times" w:eastAsia="Gulim" w:hAnsi="Times"/>
                <w:b/>
                <w:bCs/>
                <w:sz w:val="24"/>
                <w:szCs w:val="24"/>
                <w:lang w:val="it-IT"/>
              </w:rPr>
              <w:t>MARCO VALSANIA</w:t>
            </w:r>
          </w:p>
        </w:tc>
        <w:tc>
          <w:tcPr>
            <w:tcW w:w="3208" w:type="dxa"/>
          </w:tcPr>
          <w:p w14:paraId="7C6E87D8" w14:textId="77777777" w:rsidR="00915296" w:rsidRPr="00C96B4E" w:rsidRDefault="00915296" w:rsidP="00915296">
            <w:pPr>
              <w:spacing w:before="120" w:after="240"/>
              <w:jc w:val="center"/>
              <w:rPr>
                <w:rFonts w:ascii="Times" w:eastAsia="Gulim" w:hAnsi="Times"/>
                <w:b/>
                <w:bCs/>
                <w:sz w:val="24"/>
                <w:szCs w:val="24"/>
                <w:lang w:val="it-IT"/>
              </w:rPr>
            </w:pPr>
            <w:r w:rsidRPr="00C96B4E">
              <w:rPr>
                <w:rFonts w:ascii="Times" w:eastAsia="Gulim" w:hAnsi="Times"/>
                <w:b/>
                <w:bCs/>
                <w:sz w:val="24"/>
                <w:szCs w:val="24"/>
                <w:lang w:val="it-IT"/>
              </w:rPr>
              <w:t>RAI CINEMA</w:t>
            </w:r>
          </w:p>
        </w:tc>
      </w:tr>
    </w:tbl>
    <w:p w14:paraId="2CE940AC" w14:textId="7A2C090E" w:rsidR="00683990" w:rsidRPr="00C96B4E" w:rsidRDefault="00CC6FC6" w:rsidP="00C5176A">
      <w:pPr>
        <w:spacing w:after="280"/>
        <w:jc w:val="center"/>
        <w:rPr>
          <w:rFonts w:ascii="Times" w:eastAsia="Gulim" w:hAnsi="Times"/>
          <w:sz w:val="24"/>
          <w:szCs w:val="24"/>
          <w:lang w:val="it-IT"/>
        </w:rPr>
      </w:pPr>
      <w:r w:rsidRPr="00C96B4E">
        <w:rPr>
          <w:rFonts w:ascii="Times" w:eastAsia="Gulim" w:hAnsi="Times"/>
          <w:sz w:val="24"/>
          <w:szCs w:val="24"/>
          <w:lang w:val="it-IT"/>
        </w:rPr>
        <w:t>p</w:t>
      </w:r>
      <w:r w:rsidR="00683990" w:rsidRPr="00C96B4E">
        <w:rPr>
          <w:rFonts w:ascii="Times" w:eastAsia="Gulim" w:hAnsi="Times"/>
          <w:sz w:val="24"/>
          <w:szCs w:val="24"/>
          <w:lang w:val="it-IT"/>
        </w:rPr>
        <w:t>resentano</w:t>
      </w:r>
    </w:p>
    <w:p w14:paraId="4E1429AD" w14:textId="61AEB4F7" w:rsidR="00CC6FC6" w:rsidRPr="00C96B4E" w:rsidRDefault="00CC6FC6" w:rsidP="00CC6FC6">
      <w:pPr>
        <w:spacing w:before="240"/>
        <w:jc w:val="center"/>
        <w:rPr>
          <w:rFonts w:ascii="Times" w:eastAsia="Gulim" w:hAnsi="Times"/>
          <w:b/>
          <w:bCs/>
          <w:sz w:val="32"/>
          <w:szCs w:val="32"/>
          <w:lang w:val="it-IT"/>
        </w:rPr>
      </w:pPr>
      <w:r w:rsidRPr="00C96B4E">
        <w:rPr>
          <w:rFonts w:ascii="Times" w:eastAsia="Gulim" w:hAnsi="Times"/>
          <w:b/>
          <w:bCs/>
          <w:sz w:val="32"/>
          <w:szCs w:val="32"/>
          <w:lang w:val="it-IT"/>
        </w:rPr>
        <w:t>SERGIO CASTELLITTO</w:t>
      </w:r>
    </w:p>
    <w:p w14:paraId="06614206" w14:textId="000C34B5" w:rsidR="00CC6FC6" w:rsidRPr="00C96B4E" w:rsidRDefault="00B66A8B" w:rsidP="00CC6FC6">
      <w:pPr>
        <w:jc w:val="center"/>
        <w:rPr>
          <w:rFonts w:ascii="Times" w:eastAsia="Gulim" w:hAnsi="Times"/>
          <w:b/>
          <w:bCs/>
          <w:sz w:val="32"/>
          <w:szCs w:val="32"/>
          <w:lang w:val="it-IT"/>
        </w:rPr>
      </w:pPr>
      <w:r w:rsidRPr="00C96B4E">
        <w:rPr>
          <w:rFonts w:ascii="Times" w:eastAsia="Gulim" w:hAnsi="Times"/>
          <w:b/>
          <w:bCs/>
          <w:sz w:val="32"/>
          <w:szCs w:val="32"/>
          <w:lang w:val="it-IT"/>
        </w:rPr>
        <w:t>BÉ</w:t>
      </w:r>
      <w:r w:rsidR="00CC6FC6" w:rsidRPr="00C96B4E">
        <w:rPr>
          <w:rFonts w:ascii="Times" w:eastAsia="Gulim" w:hAnsi="Times"/>
          <w:b/>
          <w:bCs/>
          <w:sz w:val="32"/>
          <w:szCs w:val="32"/>
          <w:lang w:val="it-IT"/>
        </w:rPr>
        <w:t>R</w:t>
      </w:r>
      <w:r w:rsidRPr="00C96B4E">
        <w:rPr>
          <w:rFonts w:ascii="Times" w:eastAsia="Gulim" w:hAnsi="Times"/>
          <w:b/>
          <w:bCs/>
          <w:sz w:val="32"/>
          <w:szCs w:val="32"/>
          <w:lang w:val="it-IT"/>
        </w:rPr>
        <w:t>É</w:t>
      </w:r>
      <w:r w:rsidR="00CC6FC6" w:rsidRPr="00C96B4E">
        <w:rPr>
          <w:rFonts w:ascii="Times" w:eastAsia="Gulim" w:hAnsi="Times"/>
          <w:b/>
          <w:bCs/>
          <w:sz w:val="32"/>
          <w:szCs w:val="32"/>
          <w:lang w:val="it-IT"/>
        </w:rPr>
        <w:t>NICE BEJO</w:t>
      </w:r>
    </w:p>
    <w:p w14:paraId="1E49730B" w14:textId="084A5B16" w:rsidR="00CC6FC6" w:rsidRPr="00C96B4E" w:rsidRDefault="00CC6FC6" w:rsidP="00CC6FC6">
      <w:pPr>
        <w:jc w:val="center"/>
        <w:rPr>
          <w:rFonts w:ascii="Times" w:eastAsia="Gulim" w:hAnsi="Times"/>
          <w:b/>
          <w:bCs/>
          <w:sz w:val="32"/>
          <w:szCs w:val="32"/>
          <w:lang w:val="it-IT"/>
        </w:rPr>
      </w:pPr>
      <w:r w:rsidRPr="00C96B4E">
        <w:rPr>
          <w:rFonts w:ascii="Times" w:eastAsia="Gulim" w:hAnsi="Times"/>
          <w:b/>
          <w:bCs/>
          <w:sz w:val="32"/>
          <w:szCs w:val="32"/>
          <w:lang w:val="it-IT"/>
        </w:rPr>
        <w:t>MATILDA DE ANGELIS</w:t>
      </w:r>
    </w:p>
    <w:p w14:paraId="529974F5" w14:textId="77777777" w:rsidR="00A32961" w:rsidRDefault="00A32961" w:rsidP="00D622B1">
      <w:pPr>
        <w:spacing w:before="240"/>
        <w:jc w:val="center"/>
        <w:rPr>
          <w:rFonts w:ascii="Times" w:eastAsia="Gulim" w:hAnsi="Times"/>
          <w:color w:val="000000" w:themeColor="text1"/>
          <w:sz w:val="28"/>
          <w:szCs w:val="28"/>
          <w:lang w:val="it-IT"/>
        </w:rPr>
      </w:pPr>
      <w:r w:rsidRPr="00A32961">
        <w:rPr>
          <w:rFonts w:ascii="Times" w:eastAsia="Gulim" w:hAnsi="Times"/>
          <w:color w:val="000000" w:themeColor="text1"/>
          <w:sz w:val="28"/>
          <w:szCs w:val="28"/>
          <w:lang w:val="it-IT"/>
        </w:rPr>
        <w:t xml:space="preserve">dalla sceneggiatura "Un drago a forma di nuvola" </w:t>
      </w:r>
    </w:p>
    <w:p w14:paraId="2CED5353" w14:textId="3A773ADA" w:rsidR="00A32961" w:rsidRDefault="00A32961" w:rsidP="00A32961">
      <w:pPr>
        <w:jc w:val="center"/>
        <w:rPr>
          <w:rFonts w:ascii="Times" w:eastAsia="Gulim" w:hAnsi="Times"/>
          <w:b/>
          <w:bCs/>
          <w:color w:val="000000" w:themeColor="text1"/>
          <w:sz w:val="28"/>
          <w:szCs w:val="28"/>
          <w:lang w:val="it-IT"/>
        </w:rPr>
      </w:pPr>
      <w:r w:rsidRPr="00A32961">
        <w:rPr>
          <w:rFonts w:ascii="Times" w:eastAsia="Gulim" w:hAnsi="Times"/>
          <w:color w:val="000000" w:themeColor="text1"/>
          <w:sz w:val="28"/>
          <w:szCs w:val="28"/>
          <w:lang w:val="it-IT"/>
        </w:rPr>
        <w:t xml:space="preserve">di </w:t>
      </w:r>
      <w:r w:rsidRPr="0029123F">
        <w:rPr>
          <w:rFonts w:ascii="Times" w:eastAsia="Gulim" w:hAnsi="Times"/>
          <w:b/>
          <w:bCs/>
          <w:color w:val="000000" w:themeColor="text1"/>
          <w:sz w:val="32"/>
          <w:szCs w:val="32"/>
          <w:lang w:val="it-IT"/>
        </w:rPr>
        <w:t>ETTORE SCOLA</w:t>
      </w:r>
      <w:r w:rsidRPr="0029123F">
        <w:rPr>
          <w:rFonts w:ascii="Times" w:eastAsia="Gulim" w:hAnsi="Times"/>
          <w:color w:val="000000" w:themeColor="text1"/>
          <w:sz w:val="32"/>
          <w:szCs w:val="32"/>
          <w:lang w:val="it-IT"/>
        </w:rPr>
        <w:t xml:space="preserve">, </w:t>
      </w:r>
      <w:r w:rsidRPr="0029123F">
        <w:rPr>
          <w:rFonts w:ascii="Times" w:eastAsia="Gulim" w:hAnsi="Times"/>
          <w:b/>
          <w:bCs/>
          <w:color w:val="000000" w:themeColor="text1"/>
          <w:sz w:val="32"/>
          <w:szCs w:val="32"/>
          <w:lang w:val="it-IT"/>
        </w:rPr>
        <w:t>FURIO SCARPELLI</w:t>
      </w:r>
      <w:r w:rsidRPr="0029123F">
        <w:rPr>
          <w:rFonts w:ascii="Times" w:eastAsia="Gulim" w:hAnsi="Times"/>
          <w:color w:val="000000" w:themeColor="text1"/>
          <w:sz w:val="32"/>
          <w:szCs w:val="32"/>
          <w:lang w:val="it-IT"/>
        </w:rPr>
        <w:t xml:space="preserve">, </w:t>
      </w:r>
      <w:r w:rsidRPr="0029123F">
        <w:rPr>
          <w:rFonts w:ascii="Times" w:eastAsia="Gulim" w:hAnsi="Times"/>
          <w:b/>
          <w:bCs/>
          <w:color w:val="000000" w:themeColor="text1"/>
          <w:sz w:val="32"/>
          <w:szCs w:val="32"/>
          <w:lang w:val="it-IT"/>
        </w:rPr>
        <w:t>SILVIA SCOLA</w:t>
      </w:r>
    </w:p>
    <w:p w14:paraId="6E35E092" w14:textId="5F39E9F7" w:rsidR="00D622B1" w:rsidRDefault="00D622B1" w:rsidP="00D622B1">
      <w:pPr>
        <w:spacing w:before="240"/>
        <w:jc w:val="center"/>
        <w:rPr>
          <w:rFonts w:ascii="Times" w:eastAsia="Gulim" w:hAnsi="Times"/>
          <w:b/>
          <w:bCs/>
          <w:sz w:val="40"/>
          <w:szCs w:val="40"/>
          <w:lang w:val="it-IT"/>
        </w:rPr>
      </w:pPr>
      <w:r w:rsidRPr="00C96B4E">
        <w:rPr>
          <w:rFonts w:ascii="Times" w:eastAsia="Gulim" w:hAnsi="Times"/>
          <w:color w:val="000000" w:themeColor="text1"/>
          <w:sz w:val="24"/>
          <w:szCs w:val="24"/>
          <w:lang w:val="it-IT"/>
        </w:rPr>
        <w:t>un film di</w:t>
      </w:r>
      <w:r>
        <w:rPr>
          <w:rFonts w:ascii="Times" w:eastAsia="Gulim" w:hAnsi="Times"/>
          <w:color w:val="000000" w:themeColor="text1"/>
          <w:sz w:val="28"/>
          <w:szCs w:val="28"/>
          <w:lang w:val="it-IT"/>
        </w:rPr>
        <w:t xml:space="preserve"> </w:t>
      </w:r>
      <w:r w:rsidRPr="0029123F">
        <w:rPr>
          <w:rFonts w:ascii="Times" w:eastAsia="Gulim" w:hAnsi="Times"/>
          <w:b/>
          <w:bCs/>
          <w:sz w:val="32"/>
          <w:szCs w:val="32"/>
          <w:lang w:val="it-IT"/>
        </w:rPr>
        <w:t>SERGIO CASTELLITTO</w:t>
      </w:r>
    </w:p>
    <w:p w14:paraId="0B199158" w14:textId="4BD18C62" w:rsidR="00D622B1" w:rsidRPr="00A32961" w:rsidRDefault="0029123F" w:rsidP="00A32961">
      <w:pPr>
        <w:jc w:val="center"/>
        <w:rPr>
          <w:rFonts w:ascii="Times" w:eastAsia="Gulim" w:hAnsi="Times"/>
          <w:color w:val="000000" w:themeColor="text1"/>
          <w:sz w:val="32"/>
          <w:szCs w:val="32"/>
          <w:lang w:val="it-IT"/>
        </w:rPr>
      </w:pPr>
      <w:r w:rsidRPr="00C96B4E">
        <w:rPr>
          <w:rFonts w:ascii="Times" w:eastAsia="Gulim" w:hAnsi="Times"/>
          <w:noProof/>
          <w:color w:val="000000" w:themeColor="text1"/>
          <w:sz w:val="24"/>
          <w:szCs w:val="24"/>
          <w:lang w:val="it-IT"/>
        </w:rPr>
        <w:drawing>
          <wp:anchor distT="0" distB="0" distL="114300" distR="114300" simplePos="0" relativeHeight="251660288" behindDoc="0" locked="0" layoutInCell="1" allowOverlap="1" wp14:anchorId="571A4AE0" wp14:editId="663AA269">
            <wp:simplePos x="0" y="0"/>
            <wp:positionH relativeFrom="margin">
              <wp:posOffset>810260</wp:posOffset>
            </wp:positionH>
            <wp:positionV relativeFrom="margin">
              <wp:posOffset>3184525</wp:posOffset>
            </wp:positionV>
            <wp:extent cx="4500333" cy="1764000"/>
            <wp:effectExtent l="0" t="0" r="0" b="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333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828CB8" w14:textId="342EAFDD" w:rsidR="00A32961" w:rsidRDefault="00A32961" w:rsidP="00A32961">
      <w:pPr>
        <w:spacing w:before="120"/>
        <w:jc w:val="both"/>
        <w:rPr>
          <w:rFonts w:ascii="Times" w:eastAsia="Gulim" w:hAnsi="Times"/>
          <w:color w:val="000000" w:themeColor="text1"/>
          <w:sz w:val="28"/>
          <w:szCs w:val="28"/>
          <w:lang w:val="it-IT"/>
        </w:rPr>
      </w:pPr>
    </w:p>
    <w:p w14:paraId="41F899E4" w14:textId="779DC7BA" w:rsidR="00C96B4E" w:rsidRDefault="00C96B4E" w:rsidP="00A32961">
      <w:pPr>
        <w:spacing w:before="120"/>
        <w:jc w:val="both"/>
        <w:rPr>
          <w:rFonts w:ascii="Times" w:eastAsia="Gulim" w:hAnsi="Times"/>
          <w:color w:val="000000" w:themeColor="text1"/>
          <w:sz w:val="28"/>
          <w:szCs w:val="28"/>
          <w:lang w:val="it-IT"/>
        </w:rPr>
      </w:pPr>
    </w:p>
    <w:p w14:paraId="16EF84E9" w14:textId="355C7AE1" w:rsidR="00C96B4E" w:rsidRPr="00DF15EA" w:rsidRDefault="00C96B4E" w:rsidP="00C96B4E">
      <w:pPr>
        <w:jc w:val="center"/>
        <w:rPr>
          <w:rFonts w:ascii="Times" w:eastAsia="Gulim" w:hAnsi="Times"/>
          <w:color w:val="000000" w:themeColor="text1"/>
          <w:sz w:val="28"/>
          <w:szCs w:val="28"/>
          <w:lang w:val="it-IT"/>
        </w:rPr>
      </w:pPr>
    </w:p>
    <w:p w14:paraId="0AD2C3D2" w14:textId="7FE065E6" w:rsidR="00C96B4E" w:rsidRDefault="00C96B4E" w:rsidP="00003920">
      <w:pPr>
        <w:spacing w:after="60"/>
        <w:jc w:val="center"/>
        <w:rPr>
          <w:rFonts w:ascii="Times" w:eastAsia="Gulim" w:hAnsi="Times"/>
          <w:color w:val="000000" w:themeColor="text1"/>
          <w:sz w:val="28"/>
          <w:szCs w:val="28"/>
          <w:lang w:val="it-IT"/>
        </w:rPr>
      </w:pPr>
    </w:p>
    <w:p w14:paraId="1E74719A" w14:textId="002954BF" w:rsidR="00C96B4E" w:rsidRDefault="00C96B4E" w:rsidP="00003920">
      <w:pPr>
        <w:spacing w:after="60"/>
        <w:jc w:val="center"/>
        <w:rPr>
          <w:rFonts w:ascii="Times" w:eastAsia="Gulim" w:hAnsi="Times"/>
          <w:color w:val="000000" w:themeColor="text1"/>
          <w:sz w:val="28"/>
          <w:szCs w:val="28"/>
          <w:lang w:val="it-IT"/>
        </w:rPr>
      </w:pPr>
    </w:p>
    <w:p w14:paraId="79CD1EE2" w14:textId="716D2B5C" w:rsidR="00C96B4E" w:rsidRDefault="00C96B4E" w:rsidP="00003920">
      <w:pPr>
        <w:spacing w:after="60"/>
        <w:jc w:val="center"/>
        <w:rPr>
          <w:rFonts w:ascii="Times" w:eastAsia="Gulim" w:hAnsi="Times"/>
          <w:color w:val="000000" w:themeColor="text1"/>
          <w:sz w:val="28"/>
          <w:szCs w:val="28"/>
          <w:lang w:val="it-IT"/>
        </w:rPr>
      </w:pPr>
    </w:p>
    <w:p w14:paraId="6571D79B" w14:textId="77777777" w:rsidR="00A32961" w:rsidRDefault="00A32961" w:rsidP="00D622B1">
      <w:pPr>
        <w:spacing w:after="60"/>
        <w:rPr>
          <w:rFonts w:ascii="Times" w:eastAsia="Gulim" w:hAnsi="Times"/>
          <w:color w:val="000000" w:themeColor="text1"/>
          <w:sz w:val="24"/>
          <w:szCs w:val="24"/>
          <w:lang w:val="it-IT"/>
        </w:rPr>
      </w:pPr>
    </w:p>
    <w:p w14:paraId="7543B55D" w14:textId="7162B240" w:rsidR="00003920" w:rsidRPr="00CC6FC6" w:rsidRDefault="00003920" w:rsidP="00C7537A">
      <w:pPr>
        <w:spacing w:after="320"/>
        <w:jc w:val="center"/>
        <w:rPr>
          <w:rFonts w:ascii="Times" w:eastAsia="Gulim" w:hAnsi="Times"/>
          <w:color w:val="000000" w:themeColor="text1"/>
          <w:sz w:val="28"/>
          <w:szCs w:val="28"/>
          <w:lang w:val="it-IT"/>
        </w:rPr>
      </w:pPr>
      <w:r w:rsidRPr="00C96B4E">
        <w:rPr>
          <w:rFonts w:ascii="Times" w:eastAsia="Gulim" w:hAnsi="Times"/>
          <w:color w:val="000000" w:themeColor="text1"/>
          <w:sz w:val="24"/>
          <w:szCs w:val="24"/>
          <w:lang w:val="it-IT"/>
        </w:rPr>
        <w:t>scritto da</w:t>
      </w:r>
      <w:r>
        <w:rPr>
          <w:rFonts w:ascii="Times" w:eastAsia="Gulim" w:hAnsi="Times"/>
          <w:b/>
          <w:bCs/>
          <w:sz w:val="40"/>
          <w:szCs w:val="40"/>
          <w:lang w:val="it-IT"/>
        </w:rPr>
        <w:t xml:space="preserve"> </w:t>
      </w:r>
      <w:r w:rsidRPr="00A32961">
        <w:rPr>
          <w:rFonts w:ascii="Times" w:eastAsia="Gulim" w:hAnsi="Times"/>
          <w:b/>
          <w:bCs/>
          <w:sz w:val="32"/>
          <w:szCs w:val="32"/>
          <w:lang w:val="it-IT"/>
        </w:rPr>
        <w:t>MARGARET MAZZANTINI</w:t>
      </w:r>
    </w:p>
    <w:p w14:paraId="17BC1E75" w14:textId="310E115F" w:rsidR="00683990" w:rsidRDefault="00683990" w:rsidP="00CC6FC6">
      <w:pPr>
        <w:jc w:val="center"/>
        <w:rPr>
          <w:rFonts w:ascii="Times" w:eastAsia="Gulim" w:hAnsi="Times"/>
          <w:sz w:val="28"/>
          <w:szCs w:val="28"/>
          <w:lang w:val="it-IT"/>
        </w:rPr>
      </w:pPr>
      <w:r w:rsidRPr="00C5176A">
        <w:rPr>
          <w:rFonts w:ascii="Times" w:eastAsia="Gulim" w:hAnsi="Times"/>
          <w:sz w:val="24"/>
          <w:szCs w:val="24"/>
          <w:lang w:val="it-IT"/>
        </w:rPr>
        <w:t>con</w:t>
      </w:r>
      <w:r w:rsidR="00CC6FC6" w:rsidRPr="00C5176A">
        <w:rPr>
          <w:rFonts w:ascii="Times" w:eastAsia="Gulim" w:hAnsi="Times"/>
          <w:sz w:val="24"/>
          <w:szCs w:val="24"/>
          <w:lang w:val="it-IT"/>
        </w:rPr>
        <w:t xml:space="preserve"> </w:t>
      </w:r>
      <w:r w:rsidR="00CC6FC6" w:rsidRPr="00C5176A">
        <w:rPr>
          <w:rFonts w:ascii="Times" w:eastAsia="Gulim" w:hAnsi="Times"/>
          <w:b/>
          <w:bCs/>
          <w:sz w:val="28"/>
          <w:szCs w:val="28"/>
          <w:lang w:val="it-IT"/>
        </w:rPr>
        <w:t>CLEMENTINO</w:t>
      </w:r>
    </w:p>
    <w:p w14:paraId="5B9D00EF" w14:textId="2AE2076D" w:rsidR="00CC6FC6" w:rsidRDefault="00CC6FC6" w:rsidP="00CC6FC6">
      <w:pPr>
        <w:jc w:val="center"/>
        <w:rPr>
          <w:rFonts w:ascii="Times" w:eastAsia="Gulim" w:hAnsi="Times"/>
          <w:sz w:val="28"/>
          <w:szCs w:val="28"/>
          <w:lang w:val="it-IT"/>
        </w:rPr>
      </w:pPr>
      <w:r w:rsidRPr="00C5176A">
        <w:rPr>
          <w:rFonts w:ascii="Times" w:eastAsia="Gulim" w:hAnsi="Times"/>
          <w:sz w:val="24"/>
          <w:szCs w:val="24"/>
          <w:lang w:val="it-IT"/>
        </w:rPr>
        <w:t>con la partecipazione di</w:t>
      </w:r>
      <w:r w:rsidRPr="00CC6FC6">
        <w:rPr>
          <w:rFonts w:ascii="Times" w:eastAsia="Gulim" w:hAnsi="Times"/>
          <w:sz w:val="28"/>
          <w:szCs w:val="28"/>
          <w:lang w:val="it-IT"/>
        </w:rPr>
        <w:t xml:space="preserve"> </w:t>
      </w:r>
      <w:r w:rsidRPr="00C5176A">
        <w:rPr>
          <w:rFonts w:ascii="Times" w:eastAsia="Gulim" w:hAnsi="Times"/>
          <w:b/>
          <w:bCs/>
          <w:sz w:val="28"/>
          <w:szCs w:val="28"/>
          <w:lang w:val="it-IT"/>
        </w:rPr>
        <w:t>SANDRA MILO</w:t>
      </w:r>
    </w:p>
    <w:p w14:paraId="68264128" w14:textId="7472D824" w:rsidR="00CC6FC6" w:rsidRDefault="00CC6FC6" w:rsidP="00C7537A">
      <w:pPr>
        <w:spacing w:after="320"/>
        <w:jc w:val="center"/>
        <w:rPr>
          <w:rFonts w:ascii="Times" w:eastAsia="Gulim" w:hAnsi="Times"/>
          <w:b/>
          <w:bCs/>
          <w:sz w:val="32"/>
          <w:szCs w:val="32"/>
          <w:lang w:val="it-IT"/>
        </w:rPr>
      </w:pPr>
      <w:r w:rsidRPr="00C5176A">
        <w:rPr>
          <w:rFonts w:ascii="Times" w:eastAsia="Gulim" w:hAnsi="Times"/>
          <w:sz w:val="24"/>
          <w:szCs w:val="24"/>
          <w:lang w:val="it-IT"/>
        </w:rPr>
        <w:t xml:space="preserve">con la partecipazione di </w:t>
      </w:r>
      <w:r w:rsidRPr="00C5176A">
        <w:rPr>
          <w:rFonts w:ascii="Times" w:eastAsia="Gulim" w:hAnsi="Times"/>
          <w:b/>
          <w:bCs/>
          <w:sz w:val="28"/>
          <w:szCs w:val="28"/>
          <w:lang w:val="it-IT"/>
        </w:rPr>
        <w:t>ALEX LUTZ</w:t>
      </w:r>
    </w:p>
    <w:p w14:paraId="5E56708C" w14:textId="556A0868" w:rsidR="00683990" w:rsidRPr="00C5176A" w:rsidRDefault="00AB60E2" w:rsidP="008C40AB">
      <w:pPr>
        <w:spacing w:after="100"/>
        <w:jc w:val="center"/>
        <w:rPr>
          <w:rFonts w:ascii="Times" w:eastAsia="Gulim" w:hAnsi="Times"/>
          <w:sz w:val="24"/>
          <w:szCs w:val="24"/>
          <w:lang w:val="it-IT"/>
        </w:rPr>
      </w:pPr>
      <w:r w:rsidRPr="00C5176A">
        <w:rPr>
          <w:rFonts w:ascii="Times" w:eastAsia="Gulim" w:hAnsi="Times"/>
          <w:sz w:val="24"/>
          <w:szCs w:val="24"/>
          <w:lang w:val="it-IT"/>
        </w:rPr>
        <w:t>un</w:t>
      </w:r>
      <w:r w:rsidR="00B66A8B" w:rsidRPr="00C5176A">
        <w:rPr>
          <w:rFonts w:ascii="Times" w:eastAsia="Gulim" w:hAnsi="Times"/>
          <w:sz w:val="24"/>
          <w:szCs w:val="24"/>
          <w:lang w:val="it-IT"/>
        </w:rPr>
        <w:t>a</w:t>
      </w:r>
      <w:r w:rsidRPr="00C5176A">
        <w:rPr>
          <w:rFonts w:ascii="Times" w:eastAsia="Gulim" w:hAnsi="Times"/>
          <w:sz w:val="24"/>
          <w:szCs w:val="24"/>
          <w:lang w:val="it-IT"/>
        </w:rPr>
        <w:t xml:space="preserve"> </w:t>
      </w:r>
      <w:r w:rsidR="00B66A8B" w:rsidRPr="00C5176A">
        <w:rPr>
          <w:rFonts w:ascii="Times" w:eastAsia="Gulim" w:hAnsi="Times"/>
          <w:sz w:val="24"/>
          <w:szCs w:val="24"/>
          <w:lang w:val="it-IT"/>
        </w:rPr>
        <w:t>produzione Italia - Francia</w:t>
      </w:r>
    </w:p>
    <w:p w14:paraId="5EC2A993" w14:textId="5A2AEE78" w:rsidR="00B66A8B" w:rsidRPr="00C5176A" w:rsidRDefault="00B66A8B" w:rsidP="00B66A8B">
      <w:pPr>
        <w:spacing w:after="100"/>
        <w:jc w:val="center"/>
        <w:rPr>
          <w:rFonts w:ascii="Times" w:eastAsia="Gulim" w:hAnsi="Times"/>
          <w:sz w:val="24"/>
          <w:szCs w:val="24"/>
          <w:lang w:val="it-IT"/>
        </w:rPr>
      </w:pPr>
      <w:r w:rsidRPr="00C5176A">
        <w:rPr>
          <w:rFonts w:ascii="Times" w:eastAsia="Gulim" w:hAnsi="Times"/>
          <w:b/>
          <w:bCs/>
          <w:sz w:val="24"/>
          <w:szCs w:val="24"/>
          <w:lang w:val="it-IT"/>
        </w:rPr>
        <w:t>RODEO DRIVE</w:t>
      </w:r>
      <w:r w:rsidRPr="00C5176A">
        <w:rPr>
          <w:rFonts w:ascii="Times" w:eastAsia="Gulim" w:hAnsi="Times"/>
          <w:sz w:val="24"/>
          <w:szCs w:val="24"/>
          <w:lang w:val="it-IT"/>
        </w:rPr>
        <w:t xml:space="preserve"> con </w:t>
      </w:r>
      <w:r w:rsidRPr="00C5176A">
        <w:rPr>
          <w:rFonts w:ascii="Times" w:eastAsia="Gulim" w:hAnsi="Times"/>
          <w:b/>
          <w:bCs/>
          <w:sz w:val="24"/>
          <w:szCs w:val="24"/>
          <w:lang w:val="it-IT"/>
        </w:rPr>
        <w:t>RAI CINEMA</w:t>
      </w:r>
    </w:p>
    <w:p w14:paraId="029D6492" w14:textId="30293F72" w:rsidR="00915296" w:rsidRDefault="00B66A8B" w:rsidP="0029123F">
      <w:pPr>
        <w:spacing w:after="240"/>
        <w:jc w:val="center"/>
        <w:rPr>
          <w:rFonts w:ascii="Times" w:eastAsia="Gulim" w:hAnsi="Times"/>
          <w:b/>
          <w:bCs/>
          <w:sz w:val="24"/>
          <w:szCs w:val="24"/>
        </w:rPr>
      </w:pPr>
      <w:r w:rsidRPr="00C5176A">
        <w:rPr>
          <w:rFonts w:ascii="Times" w:eastAsia="Gulim" w:hAnsi="Times"/>
          <w:b/>
          <w:bCs/>
          <w:sz w:val="24"/>
          <w:szCs w:val="24"/>
        </w:rPr>
        <w:t>MON VOISIN PRODUCTIONS</w:t>
      </w:r>
      <w:r w:rsidRPr="00C5176A">
        <w:rPr>
          <w:rFonts w:ascii="Times" w:eastAsia="Gulim" w:hAnsi="Times"/>
          <w:sz w:val="24"/>
          <w:szCs w:val="24"/>
        </w:rPr>
        <w:t xml:space="preserve"> e </w:t>
      </w:r>
      <w:r w:rsidRPr="00C5176A">
        <w:rPr>
          <w:rFonts w:ascii="Times" w:eastAsia="Gulim" w:hAnsi="Times"/>
          <w:b/>
          <w:bCs/>
          <w:sz w:val="24"/>
          <w:szCs w:val="24"/>
        </w:rPr>
        <w:t>TIKKUN PRODUCTIONS</w:t>
      </w:r>
    </w:p>
    <w:p w14:paraId="3973C225" w14:textId="6132B4AE" w:rsidR="00C7537A" w:rsidRPr="00C7537A" w:rsidRDefault="00C7537A" w:rsidP="00C7537A">
      <w:pPr>
        <w:spacing w:after="120"/>
        <w:jc w:val="center"/>
        <w:rPr>
          <w:rFonts w:ascii="Times" w:eastAsia="Gulim" w:hAnsi="Times"/>
          <w:b/>
          <w:bCs/>
          <w:sz w:val="28"/>
          <w:szCs w:val="28"/>
          <w:u w:val="single"/>
          <w:lang w:val="it-IT"/>
        </w:rPr>
      </w:pPr>
      <w:r w:rsidRPr="00C7537A">
        <w:rPr>
          <w:rFonts w:ascii="Times" w:eastAsia="Gulim" w:hAnsi="Times"/>
          <w:b/>
          <w:bCs/>
          <w:sz w:val="28"/>
          <w:szCs w:val="28"/>
          <w:u w:val="single"/>
          <w:lang w:val="it-IT"/>
        </w:rPr>
        <w:t>DAL 7 OTTOBRE AL CINEMA</w:t>
      </w:r>
    </w:p>
    <w:p w14:paraId="2584FB15" w14:textId="379F3C9F" w:rsidR="00651FF5" w:rsidRPr="00C5176A" w:rsidRDefault="00C7537A" w:rsidP="002C16F8">
      <w:pPr>
        <w:spacing w:after="100"/>
        <w:jc w:val="center"/>
        <w:rPr>
          <w:rFonts w:ascii="Century Gothic" w:eastAsia="Gulim" w:hAnsi="Century Gothic"/>
          <w:sz w:val="22"/>
          <w:szCs w:val="22"/>
          <w:lang w:val="it-IT"/>
        </w:rPr>
      </w:pPr>
      <w:r w:rsidRPr="008F7A90">
        <w:rPr>
          <w:rFonts w:asciiTheme="majorHAnsi" w:eastAsia="Arial Unicode MS" w:hAnsiTheme="majorHAnsi" w:cstheme="majorHAnsi"/>
          <w:noProof/>
          <w:color w:val="000000"/>
          <w:bdr w:val="nil"/>
        </w:rPr>
        <w:drawing>
          <wp:anchor distT="0" distB="0" distL="114300" distR="114300" simplePos="0" relativeHeight="251658240" behindDoc="0" locked="0" layoutInCell="1" allowOverlap="1" wp14:anchorId="16AA9AD6" wp14:editId="48072DFA">
            <wp:simplePos x="0" y="0"/>
            <wp:positionH relativeFrom="margin">
              <wp:posOffset>2797810</wp:posOffset>
            </wp:positionH>
            <wp:positionV relativeFrom="margin">
              <wp:posOffset>7631430</wp:posOffset>
            </wp:positionV>
            <wp:extent cx="518160" cy="575945"/>
            <wp:effectExtent l="0" t="0" r="2540" b="0"/>
            <wp:wrapSquare wrapText="bothSides"/>
            <wp:docPr id="1" name="Immagine 1" descr="Immagine che contiene disegnand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6F8">
        <w:rPr>
          <w:rFonts w:ascii="Times" w:eastAsia="Gulim" w:hAnsi="Times"/>
          <w:sz w:val="28"/>
          <w:szCs w:val="28"/>
          <w:lang w:val="it-IT"/>
        </w:rPr>
        <w:t>Distr</w:t>
      </w:r>
      <w:r w:rsidR="002C16F8" w:rsidRPr="00C5176A">
        <w:rPr>
          <w:rFonts w:ascii="Times" w:eastAsia="Gulim" w:hAnsi="Times"/>
          <w:sz w:val="24"/>
          <w:szCs w:val="24"/>
          <w:lang w:val="it-IT"/>
        </w:rPr>
        <w:t>ibuito da</w:t>
      </w:r>
    </w:p>
    <w:p w14:paraId="79A1100B" w14:textId="34B17F26" w:rsidR="000A0CC9" w:rsidRDefault="000A0CC9" w:rsidP="00C73D10">
      <w:pPr>
        <w:rPr>
          <w:rFonts w:ascii="Century Gothic" w:hAnsi="Century Gothic" w:cstheme="majorHAnsi"/>
          <w:lang w:val="it-IT"/>
        </w:rPr>
      </w:pPr>
    </w:p>
    <w:p w14:paraId="3218A8D4" w14:textId="7B7F8E1C" w:rsidR="00A14E0C" w:rsidRDefault="00A14E0C" w:rsidP="000C520C">
      <w:pPr>
        <w:snapToGrid w:val="0"/>
        <w:rPr>
          <w:rFonts w:ascii="Century Gothic" w:eastAsia="Malgun Gothic Semilight" w:hAnsi="Century Gothic" w:cs="Malgun Gothic Semilight"/>
          <w:color w:val="BF8F00" w:themeColor="accent4" w:themeShade="BF"/>
          <w:sz w:val="24"/>
          <w:szCs w:val="24"/>
          <w:lang w:val="it-IT"/>
        </w:rPr>
      </w:pPr>
    </w:p>
    <w:p w14:paraId="386BF860" w14:textId="7022DEE9" w:rsidR="00915296" w:rsidRDefault="00915296" w:rsidP="000C520C">
      <w:pPr>
        <w:snapToGrid w:val="0"/>
        <w:rPr>
          <w:rFonts w:ascii="Century Gothic" w:eastAsia="Malgun Gothic Semilight" w:hAnsi="Century Gothic" w:cs="Malgun Gothic Semilight"/>
          <w:color w:val="BF8F00" w:themeColor="accent4" w:themeShade="BF"/>
          <w:sz w:val="24"/>
          <w:szCs w:val="24"/>
          <w:lang w:val="it-IT"/>
        </w:rPr>
      </w:pPr>
    </w:p>
    <w:p w14:paraId="3F2C3932" w14:textId="17403D3D" w:rsidR="00A32961" w:rsidRPr="00AE1956" w:rsidRDefault="00A32961" w:rsidP="000C520C">
      <w:pPr>
        <w:snapToGrid w:val="0"/>
        <w:rPr>
          <w:rFonts w:ascii="Century Gothic" w:eastAsia="Malgun Gothic Semilight" w:hAnsi="Century Gothic" w:cs="Malgun Gothic Semilight"/>
          <w:color w:val="BF8F00" w:themeColor="accent4" w:themeShade="BF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4382"/>
      </w:tblGrid>
      <w:tr w:rsidR="00E75353" w:rsidRPr="00765B04" w14:paraId="1B8FE1B2" w14:textId="77777777" w:rsidTr="00D9190F">
        <w:tc>
          <w:tcPr>
            <w:tcW w:w="4390" w:type="dxa"/>
          </w:tcPr>
          <w:p w14:paraId="0E87F702" w14:textId="3FF1D021" w:rsidR="00E75353" w:rsidRPr="004978A4" w:rsidRDefault="00E75353" w:rsidP="00A14E0C">
            <w:pPr>
              <w:ind w:right="-6"/>
              <w:jc w:val="right"/>
              <w:textAlignment w:val="baseline"/>
              <w:outlineLvl w:val="4"/>
              <w:rPr>
                <w:rFonts w:ascii="Times" w:hAnsi="Times" w:cstheme="majorHAnsi"/>
                <w:sz w:val="18"/>
                <w:szCs w:val="18"/>
                <w:lang w:val="it-IT"/>
              </w:rPr>
            </w:pPr>
            <w:r w:rsidRPr="004978A4">
              <w:rPr>
                <w:rFonts w:ascii="Times" w:hAnsi="Times" w:cstheme="majorHAnsi"/>
                <w:b/>
                <w:sz w:val="18"/>
                <w:szCs w:val="18"/>
                <w:lang w:val="it-IT"/>
              </w:rPr>
              <w:t>Ufficio Stampa Film</w:t>
            </w:r>
            <w:r w:rsidRPr="004978A4">
              <w:rPr>
                <w:rFonts w:ascii="Times" w:hAnsi="Times" w:cstheme="majorHAnsi"/>
                <w:sz w:val="18"/>
                <w:szCs w:val="18"/>
                <w:lang w:val="it-IT"/>
              </w:rPr>
              <w:t xml:space="preserve"> </w:t>
            </w:r>
            <w:r w:rsidR="00A14E0C" w:rsidRPr="004978A4">
              <w:rPr>
                <w:rFonts w:ascii="Times" w:hAnsi="Times" w:cstheme="majorHAnsi"/>
                <w:b/>
                <w:bCs/>
                <w:sz w:val="18"/>
                <w:szCs w:val="18"/>
                <w:lang w:val="it-IT"/>
              </w:rPr>
              <w:t>-</w:t>
            </w:r>
            <w:r w:rsidR="00A14E0C" w:rsidRPr="004978A4">
              <w:rPr>
                <w:rFonts w:ascii="Times" w:hAnsi="Times" w:cstheme="majorHAnsi"/>
                <w:sz w:val="18"/>
                <w:szCs w:val="18"/>
                <w:lang w:val="it-IT"/>
              </w:rPr>
              <w:t xml:space="preserve"> </w:t>
            </w:r>
            <w:r w:rsidRPr="004978A4">
              <w:rPr>
                <w:rFonts w:ascii="Times" w:hAnsi="Times" w:cstheme="majorHAnsi"/>
                <w:b/>
                <w:sz w:val="18"/>
                <w:szCs w:val="18"/>
                <w:lang w:val="it-IT"/>
              </w:rPr>
              <w:t xml:space="preserve">The Rumors </w:t>
            </w:r>
          </w:p>
          <w:p w14:paraId="111BBDD4" w14:textId="77777777" w:rsidR="00E75353" w:rsidRPr="004978A4" w:rsidRDefault="00E75353" w:rsidP="00D9190F">
            <w:pPr>
              <w:jc w:val="right"/>
              <w:rPr>
                <w:rFonts w:ascii="Times" w:hAnsi="Times" w:cstheme="majorHAnsi"/>
                <w:sz w:val="18"/>
                <w:szCs w:val="18"/>
                <w:lang w:val="it-IT"/>
              </w:rPr>
            </w:pPr>
            <w:r w:rsidRPr="004978A4">
              <w:rPr>
                <w:rFonts w:ascii="Times" w:hAnsi="Times" w:cstheme="majorHAnsi"/>
                <w:sz w:val="18"/>
                <w:szCs w:val="18"/>
                <w:lang w:val="it-IT"/>
              </w:rPr>
              <w:t>Romina Such +39 339 3689010</w:t>
            </w:r>
          </w:p>
          <w:p w14:paraId="704E2709" w14:textId="77777777" w:rsidR="00E75353" w:rsidRPr="004978A4" w:rsidRDefault="00E75353" w:rsidP="00D9190F">
            <w:pPr>
              <w:jc w:val="right"/>
              <w:rPr>
                <w:rFonts w:ascii="Times" w:hAnsi="Times" w:cstheme="majorHAnsi"/>
                <w:sz w:val="18"/>
                <w:szCs w:val="18"/>
                <w:lang w:val="it-IT"/>
              </w:rPr>
            </w:pPr>
            <w:r w:rsidRPr="004978A4">
              <w:rPr>
                <w:rFonts w:ascii="Times" w:hAnsi="Times" w:cstheme="majorHAnsi"/>
                <w:sz w:val="18"/>
                <w:szCs w:val="18"/>
                <w:lang w:val="it-IT"/>
              </w:rPr>
              <w:t>Chiara Bolognesi +39 339 8578872</w:t>
            </w:r>
          </w:p>
          <w:p w14:paraId="013C66E1" w14:textId="77777777" w:rsidR="00E75353" w:rsidRPr="004978A4" w:rsidRDefault="00E75353" w:rsidP="00D9190F">
            <w:pPr>
              <w:jc w:val="right"/>
              <w:rPr>
                <w:rFonts w:ascii="Times" w:hAnsi="Times" w:cstheme="majorHAnsi"/>
                <w:sz w:val="18"/>
                <w:szCs w:val="18"/>
                <w:lang w:val="it-IT"/>
              </w:rPr>
            </w:pPr>
            <w:r w:rsidRPr="004978A4">
              <w:rPr>
                <w:rFonts w:ascii="Times" w:hAnsi="Times" w:cstheme="majorHAnsi"/>
                <w:sz w:val="18"/>
                <w:szCs w:val="18"/>
                <w:lang w:val="it-IT"/>
              </w:rPr>
              <w:t>Gianni Galli +39 335 8422890</w:t>
            </w:r>
          </w:p>
          <w:p w14:paraId="05437AB7" w14:textId="77777777" w:rsidR="00E75353" w:rsidRPr="004978A4" w:rsidRDefault="004D268A" w:rsidP="00D9190F">
            <w:pPr>
              <w:ind w:right="-6"/>
              <w:jc w:val="right"/>
              <w:textAlignment w:val="baseline"/>
              <w:outlineLvl w:val="4"/>
              <w:rPr>
                <w:rFonts w:ascii="Times" w:hAnsi="Times" w:cstheme="majorHAnsi"/>
                <w:color w:val="B0A171"/>
                <w:spacing w:val="24"/>
                <w:sz w:val="18"/>
                <w:szCs w:val="18"/>
                <w:bdr w:val="none" w:sz="0" w:space="0" w:color="auto" w:frame="1"/>
                <w:lang w:val="it-IT"/>
              </w:rPr>
            </w:pPr>
            <w:hyperlink r:id="rId11" w:history="1">
              <w:r w:rsidR="00E75353" w:rsidRPr="004978A4">
                <w:rPr>
                  <w:rStyle w:val="Collegamentoipertestuale"/>
                  <w:rFonts w:ascii="Times" w:hAnsi="Times" w:cstheme="majorHAnsi"/>
                  <w:sz w:val="18"/>
                  <w:szCs w:val="18"/>
                  <w:lang w:val="it-IT"/>
                </w:rPr>
                <w:t>info@therumors.it</w:t>
              </w:r>
            </w:hyperlink>
          </w:p>
        </w:tc>
        <w:tc>
          <w:tcPr>
            <w:tcW w:w="850" w:type="dxa"/>
          </w:tcPr>
          <w:p w14:paraId="08C78212" w14:textId="5E36B7B1" w:rsidR="00E75353" w:rsidRPr="004978A4" w:rsidRDefault="00E75353" w:rsidP="00D9190F">
            <w:pPr>
              <w:tabs>
                <w:tab w:val="left" w:pos="788"/>
              </w:tabs>
              <w:spacing w:after="140"/>
              <w:ind w:right="-7"/>
              <w:jc w:val="center"/>
              <w:textAlignment w:val="baseline"/>
              <w:outlineLvl w:val="4"/>
              <w:rPr>
                <w:rFonts w:ascii="Times" w:hAnsi="Times" w:cstheme="majorHAnsi"/>
                <w:b/>
                <w:bCs/>
                <w:color w:val="B0A171"/>
                <w:spacing w:val="24"/>
                <w:sz w:val="18"/>
                <w:szCs w:val="18"/>
                <w:bdr w:val="none" w:sz="0" w:space="0" w:color="auto" w:frame="1"/>
                <w:lang w:val="it-IT"/>
              </w:rPr>
            </w:pPr>
          </w:p>
        </w:tc>
        <w:tc>
          <w:tcPr>
            <w:tcW w:w="4382" w:type="dxa"/>
          </w:tcPr>
          <w:p w14:paraId="68D5A55E" w14:textId="77777777" w:rsidR="00E75353" w:rsidRPr="004978A4" w:rsidRDefault="00E75353" w:rsidP="00D9190F">
            <w:pPr>
              <w:rPr>
                <w:rFonts w:ascii="Times" w:hAnsi="Times" w:cstheme="majorHAnsi"/>
                <w:sz w:val="18"/>
                <w:szCs w:val="18"/>
                <w:lang w:val="it-IT"/>
              </w:rPr>
            </w:pPr>
            <w:r w:rsidRPr="004978A4">
              <w:rPr>
                <w:rFonts w:ascii="Times" w:hAnsi="Times" w:cstheme="majorHAnsi"/>
                <w:b/>
                <w:sz w:val="18"/>
                <w:szCs w:val="18"/>
                <w:lang w:val="it-IT"/>
              </w:rPr>
              <w:t>01 Distribution - Comunicazione</w:t>
            </w:r>
          </w:p>
          <w:p w14:paraId="19747E98" w14:textId="77777777" w:rsidR="00E75353" w:rsidRPr="004978A4" w:rsidRDefault="00E75353" w:rsidP="00D9190F">
            <w:pPr>
              <w:rPr>
                <w:rFonts w:ascii="Times" w:hAnsi="Times" w:cstheme="majorHAnsi"/>
                <w:sz w:val="18"/>
                <w:szCs w:val="18"/>
                <w:lang w:val="it-IT"/>
              </w:rPr>
            </w:pPr>
            <w:r w:rsidRPr="004978A4">
              <w:rPr>
                <w:rFonts w:ascii="Times" w:hAnsi="Times" w:cstheme="majorHAnsi"/>
                <w:sz w:val="18"/>
                <w:szCs w:val="18"/>
                <w:lang w:val="it-IT"/>
              </w:rPr>
              <w:t xml:space="preserve">Annalisa Paolicchi: </w:t>
            </w:r>
            <w:hyperlink r:id="rId12" w:history="1">
              <w:r w:rsidRPr="004978A4">
                <w:rPr>
                  <w:rStyle w:val="Collegamentoipertestuale"/>
                  <w:rFonts w:ascii="Times" w:hAnsi="Times" w:cstheme="majorHAnsi"/>
                  <w:sz w:val="18"/>
                  <w:szCs w:val="18"/>
                  <w:lang w:val="it-IT"/>
                </w:rPr>
                <w:t>annalisa.paolicchi@raicinema.it</w:t>
              </w:r>
            </w:hyperlink>
          </w:p>
          <w:p w14:paraId="25293BC0" w14:textId="77777777" w:rsidR="00E75353" w:rsidRPr="004978A4" w:rsidRDefault="00E75353" w:rsidP="00D9190F">
            <w:pPr>
              <w:rPr>
                <w:rFonts w:ascii="Times" w:hAnsi="Times" w:cstheme="majorHAnsi"/>
                <w:sz w:val="18"/>
                <w:szCs w:val="18"/>
                <w:lang w:val="it-IT"/>
              </w:rPr>
            </w:pPr>
            <w:r w:rsidRPr="004978A4">
              <w:rPr>
                <w:rFonts w:ascii="Times" w:hAnsi="Times" w:cstheme="majorHAnsi"/>
                <w:sz w:val="18"/>
                <w:szCs w:val="18"/>
                <w:lang w:val="it-IT"/>
              </w:rPr>
              <w:t xml:space="preserve">Rebecca Roviglioni: </w:t>
            </w:r>
            <w:hyperlink r:id="rId13" w:history="1">
              <w:r w:rsidRPr="004978A4">
                <w:rPr>
                  <w:rStyle w:val="Collegamentoipertestuale"/>
                  <w:rFonts w:ascii="Times" w:hAnsi="Times" w:cstheme="majorHAnsi"/>
                  <w:sz w:val="18"/>
                  <w:szCs w:val="18"/>
                  <w:lang w:val="it-IT"/>
                </w:rPr>
                <w:t>rebecca.roviglioni@raicinema.it</w:t>
              </w:r>
            </w:hyperlink>
          </w:p>
          <w:p w14:paraId="39E606DF" w14:textId="77777777" w:rsidR="00E75353" w:rsidRPr="004978A4" w:rsidRDefault="00E75353" w:rsidP="00D9190F">
            <w:pPr>
              <w:rPr>
                <w:rFonts w:ascii="Times" w:hAnsi="Times" w:cstheme="majorHAnsi"/>
                <w:sz w:val="18"/>
                <w:szCs w:val="18"/>
                <w:lang w:val="it-IT"/>
              </w:rPr>
            </w:pPr>
            <w:r w:rsidRPr="004978A4">
              <w:rPr>
                <w:rFonts w:ascii="Times" w:hAnsi="Times" w:cstheme="majorHAnsi"/>
                <w:sz w:val="18"/>
                <w:szCs w:val="18"/>
                <w:lang w:val="it-IT"/>
              </w:rPr>
              <w:t xml:space="preserve">Cristiana Trotta: </w:t>
            </w:r>
            <w:hyperlink r:id="rId14" w:history="1">
              <w:r w:rsidRPr="004978A4">
                <w:rPr>
                  <w:rStyle w:val="Collegamentoipertestuale"/>
                  <w:rFonts w:ascii="Times" w:hAnsi="Times" w:cstheme="majorHAnsi"/>
                  <w:sz w:val="18"/>
                  <w:szCs w:val="18"/>
                  <w:lang w:val="it-IT"/>
                </w:rPr>
                <w:t>cristiana.trotta@raicinema.it</w:t>
              </w:r>
            </w:hyperlink>
          </w:p>
          <w:p w14:paraId="48A275D9" w14:textId="77777777" w:rsidR="00E75353" w:rsidRPr="004978A4" w:rsidRDefault="00E75353" w:rsidP="00D9190F">
            <w:pPr>
              <w:ind w:right="-7"/>
              <w:textAlignment w:val="baseline"/>
              <w:outlineLvl w:val="4"/>
              <w:rPr>
                <w:rFonts w:ascii="Times" w:hAnsi="Times" w:cstheme="majorHAnsi"/>
                <w:b/>
                <w:bCs/>
                <w:color w:val="B0A171"/>
                <w:spacing w:val="24"/>
                <w:sz w:val="18"/>
                <w:szCs w:val="18"/>
                <w:bdr w:val="none" w:sz="0" w:space="0" w:color="auto" w:frame="1"/>
                <w:lang w:val="it-IT"/>
              </w:rPr>
            </w:pPr>
            <w:r w:rsidRPr="004978A4">
              <w:rPr>
                <w:rFonts w:ascii="Times" w:eastAsia="MS Mincho" w:hAnsi="Times" w:cstheme="majorHAnsi"/>
                <w:sz w:val="18"/>
                <w:szCs w:val="18"/>
                <w:lang w:val="it-IT"/>
              </w:rPr>
              <w:t xml:space="preserve">Stefania Lategana: </w:t>
            </w:r>
            <w:hyperlink r:id="rId15" w:history="1">
              <w:r w:rsidRPr="004978A4">
                <w:rPr>
                  <w:rStyle w:val="Collegamentoipertestuale"/>
                  <w:rFonts w:ascii="Times" w:eastAsia="MS Mincho" w:hAnsi="Times" w:cstheme="majorHAnsi"/>
                  <w:sz w:val="18"/>
                  <w:szCs w:val="18"/>
                  <w:lang w:val="it-IT"/>
                </w:rPr>
                <w:t>stefania.lategana@raicinema.it</w:t>
              </w:r>
            </w:hyperlink>
          </w:p>
        </w:tc>
      </w:tr>
    </w:tbl>
    <w:p w14:paraId="79D237A9" w14:textId="77777777" w:rsidR="00E75353" w:rsidRPr="004978A4" w:rsidRDefault="00E75353" w:rsidP="00E75353">
      <w:pPr>
        <w:spacing w:before="240"/>
        <w:jc w:val="center"/>
        <w:rPr>
          <w:rFonts w:ascii="Times" w:hAnsi="Times" w:cstheme="majorHAnsi"/>
          <w:i/>
          <w:color w:val="0000FF"/>
          <w:sz w:val="18"/>
          <w:szCs w:val="18"/>
          <w:lang w:val="it-IT"/>
        </w:rPr>
      </w:pPr>
      <w:r w:rsidRPr="004978A4">
        <w:rPr>
          <w:rFonts w:ascii="Times" w:hAnsi="Times" w:cstheme="majorHAnsi"/>
          <w:i/>
          <w:sz w:val="18"/>
          <w:szCs w:val="18"/>
          <w:lang w:val="it-IT"/>
        </w:rPr>
        <w:t xml:space="preserve">Materiali stampa disponibili su </w:t>
      </w:r>
      <w:hyperlink r:id="rId16" w:history="1">
        <w:r w:rsidRPr="004978A4">
          <w:rPr>
            <w:rStyle w:val="Collegamentoipertestuale"/>
            <w:rFonts w:ascii="Times" w:hAnsi="Times" w:cstheme="majorHAnsi"/>
            <w:i/>
            <w:sz w:val="18"/>
            <w:szCs w:val="18"/>
            <w:lang w:val="it-IT"/>
          </w:rPr>
          <w:t>www.01distribution.it</w:t>
        </w:r>
      </w:hyperlink>
    </w:p>
    <w:p w14:paraId="5C189D8E" w14:textId="3EA378B9" w:rsidR="00A32961" w:rsidRPr="00E841FA" w:rsidRDefault="00E75353" w:rsidP="00E841FA">
      <w:pPr>
        <w:snapToGrid w:val="0"/>
        <w:jc w:val="center"/>
        <w:rPr>
          <w:rFonts w:ascii="Times" w:hAnsi="Times" w:cstheme="majorHAnsi"/>
          <w:i/>
          <w:color w:val="0563C1" w:themeColor="hyperlink"/>
          <w:sz w:val="18"/>
          <w:szCs w:val="18"/>
          <w:u w:val="single"/>
          <w:lang w:val="it-IT"/>
        </w:rPr>
      </w:pPr>
      <w:r w:rsidRPr="004978A4">
        <w:rPr>
          <w:rFonts w:ascii="Times" w:hAnsi="Times" w:cstheme="majorHAnsi"/>
          <w:i/>
          <w:sz w:val="18"/>
          <w:szCs w:val="18"/>
          <w:lang w:val="it-IT"/>
        </w:rPr>
        <w:t xml:space="preserve">Media partner Rai Cinema Channel </w:t>
      </w:r>
      <w:hyperlink r:id="rId17" w:history="1">
        <w:r w:rsidRPr="004978A4">
          <w:rPr>
            <w:rStyle w:val="Collegamentoipertestuale"/>
            <w:rFonts w:ascii="Times" w:hAnsi="Times" w:cstheme="majorHAnsi"/>
            <w:i/>
            <w:sz w:val="18"/>
            <w:szCs w:val="18"/>
            <w:lang w:val="it-IT"/>
          </w:rPr>
          <w:t>www.raicinemachannel.it</w:t>
        </w:r>
      </w:hyperlink>
    </w:p>
    <w:p w14:paraId="390D7944" w14:textId="77777777" w:rsidR="002C16F8" w:rsidRPr="002C16F8" w:rsidRDefault="002C16F8" w:rsidP="002C16F8">
      <w:pPr>
        <w:snapToGrid w:val="0"/>
        <w:rPr>
          <w:rFonts w:ascii="Times" w:eastAsia="Malgun Gothic Semilight" w:hAnsi="Times" w:cs="Malgun Gothic Semilight"/>
          <w:color w:val="5FAAC6"/>
          <w:sz w:val="10"/>
          <w:szCs w:val="10"/>
          <w:lang w:val="it-IT"/>
        </w:rPr>
      </w:pPr>
    </w:p>
    <w:p w14:paraId="223ED516" w14:textId="36BF186B" w:rsidR="004D365A" w:rsidRPr="009653EE" w:rsidRDefault="002C192C" w:rsidP="00C83DCA">
      <w:pPr>
        <w:snapToGrid w:val="0"/>
        <w:spacing w:after="480"/>
        <w:jc w:val="center"/>
        <w:rPr>
          <w:rFonts w:ascii="Times" w:eastAsia="Malgun Gothic Semilight" w:hAnsi="Times" w:cs="Malgun Gothic Semilight"/>
          <w:b/>
          <w:bCs/>
          <w:color w:val="A76000"/>
          <w:sz w:val="32"/>
          <w:szCs w:val="32"/>
          <w:lang w:val="it-IT"/>
        </w:rPr>
      </w:pPr>
      <w:r w:rsidRPr="009653EE">
        <w:rPr>
          <w:rFonts w:ascii="Times" w:eastAsia="Malgun Gothic Semilight" w:hAnsi="Times" w:cs="Malgun Gothic Semilight"/>
          <w:b/>
          <w:bCs/>
          <w:color w:val="A76000"/>
          <w:sz w:val="32"/>
          <w:szCs w:val="32"/>
          <w:lang w:val="it-IT"/>
        </w:rPr>
        <w:t>Cast Artistico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4240"/>
      </w:tblGrid>
      <w:tr w:rsidR="00652E75" w:rsidRPr="00A05BA7" w14:paraId="209C1D6E" w14:textId="77777777" w:rsidTr="008E6D35">
        <w:tc>
          <w:tcPr>
            <w:tcW w:w="4248" w:type="dxa"/>
          </w:tcPr>
          <w:p w14:paraId="1925FECF" w14:textId="56FE4F0B" w:rsidR="00652E75" w:rsidRPr="00A05BA7" w:rsidRDefault="008E6D35" w:rsidP="00652E75">
            <w:pPr>
              <w:spacing w:after="360"/>
              <w:jc w:val="right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Vincenzo</w:t>
            </w:r>
          </w:p>
        </w:tc>
        <w:tc>
          <w:tcPr>
            <w:tcW w:w="1134" w:type="dxa"/>
          </w:tcPr>
          <w:p w14:paraId="61AD05B7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5C1385D" w14:textId="42DCD8EF" w:rsidR="00652E75" w:rsidRPr="00A05BA7" w:rsidRDefault="008E6D35" w:rsidP="00652E75">
            <w:pPr>
              <w:spacing w:after="360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Sergio Castellitto</w:t>
            </w:r>
          </w:p>
        </w:tc>
      </w:tr>
      <w:tr w:rsidR="00652E75" w:rsidRPr="00A05BA7" w14:paraId="7CC2C018" w14:textId="77777777" w:rsidTr="008E6D35">
        <w:tc>
          <w:tcPr>
            <w:tcW w:w="4248" w:type="dxa"/>
          </w:tcPr>
          <w:p w14:paraId="27F7E5BB" w14:textId="2F1FC94C" w:rsidR="00652E75" w:rsidRPr="00A05BA7" w:rsidRDefault="008E6D35" w:rsidP="00652E75">
            <w:pPr>
              <w:spacing w:after="360"/>
              <w:jc w:val="right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Yolande</w:t>
            </w:r>
          </w:p>
        </w:tc>
        <w:tc>
          <w:tcPr>
            <w:tcW w:w="1134" w:type="dxa"/>
          </w:tcPr>
          <w:p w14:paraId="6C34F592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6BDDC8C" w14:textId="138F077B" w:rsidR="00652E75" w:rsidRPr="00A05BA7" w:rsidRDefault="008E6D35" w:rsidP="00652E75">
            <w:pPr>
              <w:spacing w:after="360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Bérénice Bejo</w:t>
            </w:r>
          </w:p>
        </w:tc>
      </w:tr>
      <w:tr w:rsidR="00652E75" w:rsidRPr="00A05BA7" w14:paraId="1E723F51" w14:textId="77777777" w:rsidTr="008E6D35">
        <w:tc>
          <w:tcPr>
            <w:tcW w:w="4248" w:type="dxa"/>
          </w:tcPr>
          <w:p w14:paraId="14C89019" w14:textId="4BF3B774" w:rsidR="00652E75" w:rsidRPr="00A05BA7" w:rsidRDefault="008E6D35" w:rsidP="00652E75">
            <w:pPr>
              <w:spacing w:after="360"/>
              <w:jc w:val="right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Albertine</w:t>
            </w:r>
          </w:p>
        </w:tc>
        <w:tc>
          <w:tcPr>
            <w:tcW w:w="1134" w:type="dxa"/>
          </w:tcPr>
          <w:p w14:paraId="6D4CDA88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3868903D" w14:textId="3A49E6B9" w:rsidR="00652E75" w:rsidRPr="00A05BA7" w:rsidRDefault="008E6D35" w:rsidP="00652E75">
            <w:pPr>
              <w:spacing w:after="360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Matilda De Angelis</w:t>
            </w:r>
          </w:p>
        </w:tc>
      </w:tr>
      <w:tr w:rsidR="00652E75" w:rsidRPr="00A05BA7" w14:paraId="15A8985F" w14:textId="77777777" w:rsidTr="008E6D35">
        <w:tc>
          <w:tcPr>
            <w:tcW w:w="4248" w:type="dxa"/>
          </w:tcPr>
          <w:p w14:paraId="25E31860" w14:textId="54900DB7" w:rsidR="00652E75" w:rsidRPr="00A05BA7" w:rsidRDefault="008E6D35" w:rsidP="00652E75">
            <w:pPr>
              <w:spacing w:after="360"/>
              <w:jc w:val="right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Clemente</w:t>
            </w:r>
          </w:p>
        </w:tc>
        <w:tc>
          <w:tcPr>
            <w:tcW w:w="1134" w:type="dxa"/>
          </w:tcPr>
          <w:p w14:paraId="142AF16C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E7C67D8" w14:textId="4E463E0D" w:rsidR="00652E75" w:rsidRPr="00A05BA7" w:rsidRDefault="008E6D35" w:rsidP="00652E75">
            <w:pPr>
              <w:spacing w:after="360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Clementino</w:t>
            </w:r>
          </w:p>
        </w:tc>
      </w:tr>
      <w:tr w:rsidR="00652E75" w:rsidRPr="00A05BA7" w14:paraId="7A9FD713" w14:textId="77777777" w:rsidTr="008E6D35">
        <w:tc>
          <w:tcPr>
            <w:tcW w:w="4248" w:type="dxa"/>
          </w:tcPr>
          <w:p w14:paraId="67215C62" w14:textId="65B697D7" w:rsidR="00652E75" w:rsidRPr="00A05BA7" w:rsidRDefault="008E6D35" w:rsidP="00652E75">
            <w:pPr>
              <w:spacing w:after="360"/>
              <w:jc w:val="right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Madame Milo</w:t>
            </w:r>
          </w:p>
        </w:tc>
        <w:tc>
          <w:tcPr>
            <w:tcW w:w="1134" w:type="dxa"/>
          </w:tcPr>
          <w:p w14:paraId="05E20E78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4C51D687" w14:textId="2A5A4AB3" w:rsidR="00652E75" w:rsidRPr="00A05BA7" w:rsidRDefault="008E6D35" w:rsidP="00652E75">
            <w:pPr>
              <w:spacing w:after="360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Sandra Milo</w:t>
            </w:r>
          </w:p>
        </w:tc>
      </w:tr>
      <w:tr w:rsidR="00652E75" w:rsidRPr="00A05BA7" w14:paraId="60F331DB" w14:textId="77777777" w:rsidTr="008E6D35">
        <w:tc>
          <w:tcPr>
            <w:tcW w:w="4248" w:type="dxa"/>
          </w:tcPr>
          <w:p w14:paraId="57A457CD" w14:textId="495424F8" w:rsidR="00652E75" w:rsidRPr="00A05BA7" w:rsidRDefault="008E6D35" w:rsidP="00652E75">
            <w:pPr>
              <w:spacing w:after="360"/>
              <w:jc w:val="right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Gérard</w:t>
            </w:r>
          </w:p>
        </w:tc>
        <w:tc>
          <w:tcPr>
            <w:tcW w:w="1134" w:type="dxa"/>
          </w:tcPr>
          <w:p w14:paraId="56C92B23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7E88CB7B" w14:textId="130EFAF8" w:rsidR="00652E75" w:rsidRPr="00A05BA7" w:rsidRDefault="008E6D35" w:rsidP="00652E75">
            <w:pPr>
              <w:spacing w:after="360"/>
              <w:rPr>
                <w:rFonts w:ascii="Times" w:eastAsia="Gulim" w:hAnsi="Times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Alex Lutz</w:t>
            </w:r>
          </w:p>
        </w:tc>
      </w:tr>
      <w:tr w:rsidR="00652E75" w:rsidRPr="00A05BA7" w14:paraId="6581EAF8" w14:textId="77777777" w:rsidTr="008E6D35">
        <w:tc>
          <w:tcPr>
            <w:tcW w:w="4248" w:type="dxa"/>
          </w:tcPr>
          <w:p w14:paraId="7D6DB875" w14:textId="01EFC2DB" w:rsidR="00652E75" w:rsidRPr="00A05BA7" w:rsidRDefault="008E6D35" w:rsidP="00652E75">
            <w:pPr>
              <w:spacing w:after="36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Colombe</w:t>
            </w:r>
          </w:p>
        </w:tc>
        <w:tc>
          <w:tcPr>
            <w:tcW w:w="1134" w:type="dxa"/>
          </w:tcPr>
          <w:p w14:paraId="754A54F1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3FA985E1" w14:textId="04575796" w:rsidR="00652E75" w:rsidRPr="00A05BA7" w:rsidRDefault="008E6D35" w:rsidP="00652E75">
            <w:pPr>
              <w:spacing w:after="36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Marie Philomène Nga</w:t>
            </w:r>
          </w:p>
        </w:tc>
      </w:tr>
      <w:tr w:rsidR="00652E75" w:rsidRPr="00A05BA7" w14:paraId="7F5071A5" w14:textId="77777777" w:rsidTr="008E6D35">
        <w:tc>
          <w:tcPr>
            <w:tcW w:w="4248" w:type="dxa"/>
          </w:tcPr>
          <w:p w14:paraId="3C34B6E3" w14:textId="6FE899B7" w:rsidR="00652E75" w:rsidRPr="00A05BA7" w:rsidRDefault="008E6D35" w:rsidP="00652E75">
            <w:pPr>
              <w:spacing w:after="36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Alain</w:t>
            </w:r>
          </w:p>
        </w:tc>
        <w:tc>
          <w:tcPr>
            <w:tcW w:w="1134" w:type="dxa"/>
          </w:tcPr>
          <w:p w14:paraId="4D58FB41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69ABCFD1" w14:textId="1F55E0E9" w:rsidR="00652E75" w:rsidRPr="00A05BA7" w:rsidRDefault="008E6D35" w:rsidP="00652E75">
            <w:pPr>
              <w:spacing w:after="36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Nassim Lyes Si Ahmed</w:t>
            </w:r>
          </w:p>
        </w:tc>
      </w:tr>
      <w:tr w:rsidR="00652E75" w:rsidRPr="00A05BA7" w14:paraId="5404FC03" w14:textId="77777777" w:rsidTr="008E6D35">
        <w:tc>
          <w:tcPr>
            <w:tcW w:w="4248" w:type="dxa"/>
          </w:tcPr>
          <w:p w14:paraId="13238125" w14:textId="38DF99EF" w:rsidR="00652E75" w:rsidRPr="00A05BA7" w:rsidRDefault="008E6D35" w:rsidP="00652E75">
            <w:pPr>
              <w:spacing w:after="36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Padre Mathieu</w:t>
            </w:r>
          </w:p>
        </w:tc>
        <w:tc>
          <w:tcPr>
            <w:tcW w:w="1134" w:type="dxa"/>
          </w:tcPr>
          <w:p w14:paraId="541E23B5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234CCA98" w14:textId="5E9EA058" w:rsidR="00652E75" w:rsidRPr="00A05BA7" w:rsidRDefault="008E6D35" w:rsidP="00652E75">
            <w:pPr>
              <w:spacing w:after="36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hAnsi="Times" w:cs="TitilliumWeb-SemiBold"/>
                <w:b/>
                <w:bCs/>
                <w:sz w:val="24"/>
                <w:szCs w:val="24"/>
                <w:lang w:val="it-IT"/>
              </w:rPr>
              <w:t>Maxence Dinant</w:t>
            </w:r>
          </w:p>
        </w:tc>
      </w:tr>
      <w:tr w:rsidR="00652E75" w:rsidRPr="00A05BA7" w14:paraId="223B98A1" w14:textId="77777777" w:rsidTr="008E6D35">
        <w:tc>
          <w:tcPr>
            <w:tcW w:w="4248" w:type="dxa"/>
          </w:tcPr>
          <w:p w14:paraId="345015B2" w14:textId="1C95CE1A" w:rsidR="00652E75" w:rsidRPr="00A05BA7" w:rsidRDefault="008E6D35" w:rsidP="00652E75">
            <w:pPr>
              <w:spacing w:after="36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Cleptomane</w:t>
            </w:r>
          </w:p>
        </w:tc>
        <w:tc>
          <w:tcPr>
            <w:tcW w:w="1134" w:type="dxa"/>
          </w:tcPr>
          <w:p w14:paraId="7F5D288C" w14:textId="77777777" w:rsidR="00652E75" w:rsidRPr="00A05BA7" w:rsidRDefault="00652E7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33E98FBA" w14:textId="78179AD8" w:rsidR="00652E75" w:rsidRPr="00A05BA7" w:rsidRDefault="008E6D35" w:rsidP="00652E75">
            <w:pPr>
              <w:spacing w:after="360"/>
              <w:rPr>
                <w:rFonts w:ascii="Times" w:hAnsi="Times" w:cs="TitilliumWeb-SemiBold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Bruno Gouéry</w:t>
            </w:r>
          </w:p>
        </w:tc>
      </w:tr>
      <w:tr w:rsidR="008E6D35" w:rsidRPr="00A05BA7" w14:paraId="469C68A0" w14:textId="77777777" w:rsidTr="008E6D35">
        <w:tc>
          <w:tcPr>
            <w:tcW w:w="4248" w:type="dxa"/>
          </w:tcPr>
          <w:p w14:paraId="57BCB463" w14:textId="56DD8A61" w:rsidR="008E6D35" w:rsidRPr="00A05BA7" w:rsidRDefault="008E6D35" w:rsidP="00652E75">
            <w:pPr>
              <w:spacing w:after="36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Clochard Hector</w:t>
            </w:r>
          </w:p>
        </w:tc>
        <w:tc>
          <w:tcPr>
            <w:tcW w:w="1134" w:type="dxa"/>
          </w:tcPr>
          <w:p w14:paraId="7D612D33" w14:textId="77777777" w:rsidR="008E6D35" w:rsidRPr="00A05BA7" w:rsidRDefault="008E6D3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14100BAB" w14:textId="0E21CCDE" w:rsidR="008E6D35" w:rsidRPr="00A05BA7" w:rsidRDefault="008E6D35" w:rsidP="00652E75">
            <w:pPr>
              <w:spacing w:after="36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Alessio Montagnani</w:t>
            </w:r>
          </w:p>
        </w:tc>
      </w:tr>
      <w:tr w:rsidR="008E6D35" w:rsidRPr="00A05BA7" w14:paraId="6DADE9EB" w14:textId="77777777" w:rsidTr="008E6D35">
        <w:tc>
          <w:tcPr>
            <w:tcW w:w="4248" w:type="dxa"/>
          </w:tcPr>
          <w:p w14:paraId="3F89830A" w14:textId="2009C73A" w:rsidR="008E6D35" w:rsidRPr="00A05BA7" w:rsidRDefault="008E6D35" w:rsidP="00652E75">
            <w:pPr>
              <w:spacing w:after="36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Fioraia</w:t>
            </w:r>
          </w:p>
        </w:tc>
        <w:tc>
          <w:tcPr>
            <w:tcW w:w="1134" w:type="dxa"/>
          </w:tcPr>
          <w:p w14:paraId="1974E8E8" w14:textId="77777777" w:rsidR="008E6D35" w:rsidRPr="00A05BA7" w:rsidRDefault="008E6D35" w:rsidP="00652E75">
            <w:pPr>
              <w:spacing w:after="360"/>
              <w:jc w:val="center"/>
              <w:rPr>
                <w:rFonts w:ascii="Times" w:eastAsia="Gulim" w:hAnsi="Times"/>
                <w:sz w:val="24"/>
                <w:szCs w:val="24"/>
              </w:rPr>
            </w:pPr>
          </w:p>
        </w:tc>
        <w:tc>
          <w:tcPr>
            <w:tcW w:w="4240" w:type="dxa"/>
          </w:tcPr>
          <w:p w14:paraId="3517D0B1" w14:textId="267B9581" w:rsidR="008E6D35" w:rsidRPr="00A05BA7" w:rsidRDefault="008E6D35" w:rsidP="00652E75">
            <w:pPr>
              <w:spacing w:after="36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 xml:space="preserve">Julie Ciccarelli  </w:t>
            </w:r>
          </w:p>
        </w:tc>
      </w:tr>
    </w:tbl>
    <w:p w14:paraId="1436A313" w14:textId="77777777" w:rsidR="004D365A" w:rsidRDefault="004D365A" w:rsidP="007F7FAB">
      <w:pPr>
        <w:spacing w:after="360"/>
        <w:rPr>
          <w:rFonts w:ascii="Century Gothic" w:eastAsia="Malgun Gothic Semilight" w:hAnsi="Century Gothic" w:cs="Malgun Gothic Semilight"/>
          <w:sz w:val="32"/>
          <w:szCs w:val="32"/>
          <w:lang w:val="it-IT"/>
        </w:rPr>
      </w:pPr>
    </w:p>
    <w:p w14:paraId="1FF5FD9F" w14:textId="6F62FDDE" w:rsidR="00652E75" w:rsidRDefault="00652E75" w:rsidP="00652E75">
      <w:pPr>
        <w:rPr>
          <w:rFonts w:ascii="Century Gothic" w:eastAsia="Malgun Gothic Semilight" w:hAnsi="Century Gothic" w:cs="Malgun Gothic Semilight"/>
          <w:color w:val="BF8F00" w:themeColor="accent4" w:themeShade="BF"/>
          <w:sz w:val="28"/>
          <w:szCs w:val="28"/>
          <w:lang w:val="it-IT"/>
        </w:rPr>
      </w:pPr>
      <w:r>
        <w:rPr>
          <w:rFonts w:ascii="Century Gothic" w:eastAsia="Malgun Gothic Semilight" w:hAnsi="Century Gothic" w:cs="Malgun Gothic Semilight"/>
          <w:color w:val="BF8F00" w:themeColor="accent4" w:themeShade="BF"/>
          <w:sz w:val="28"/>
          <w:szCs w:val="28"/>
          <w:lang w:val="it-IT"/>
        </w:rPr>
        <w:br w:type="page"/>
      </w:r>
    </w:p>
    <w:p w14:paraId="229098CF" w14:textId="6F62FDDE" w:rsidR="00652E75" w:rsidRPr="00652E75" w:rsidRDefault="00652E75" w:rsidP="00652E75">
      <w:pPr>
        <w:tabs>
          <w:tab w:val="left" w:pos="2127"/>
        </w:tabs>
        <w:rPr>
          <w:rFonts w:ascii="Century Gothic" w:eastAsia="Malgun Gothic Semilight" w:hAnsi="Century Gothic" w:cs="Malgun Gothic Semilight"/>
          <w:color w:val="BF8F00" w:themeColor="accent4" w:themeShade="BF"/>
          <w:sz w:val="10"/>
          <w:szCs w:val="10"/>
          <w:lang w:val="it-IT"/>
        </w:rPr>
      </w:pPr>
    </w:p>
    <w:p w14:paraId="40E79710" w14:textId="13DB4D79" w:rsidR="008560A2" w:rsidRPr="009653EE" w:rsidRDefault="008560A2" w:rsidP="00C83DCA">
      <w:pPr>
        <w:snapToGrid w:val="0"/>
        <w:spacing w:after="480"/>
        <w:jc w:val="center"/>
        <w:rPr>
          <w:rFonts w:ascii="Times" w:eastAsia="Malgun Gothic Semilight" w:hAnsi="Times" w:cs="Malgun Gothic Semilight"/>
          <w:b/>
          <w:bCs/>
          <w:color w:val="A76000"/>
          <w:sz w:val="32"/>
          <w:szCs w:val="32"/>
          <w:lang w:val="it-IT"/>
        </w:rPr>
      </w:pPr>
      <w:r w:rsidRPr="009653EE">
        <w:rPr>
          <w:rFonts w:ascii="Times" w:eastAsia="Malgun Gothic Semilight" w:hAnsi="Times" w:cs="Malgun Gothic Semilight"/>
          <w:b/>
          <w:bCs/>
          <w:color w:val="A76000"/>
          <w:sz w:val="32"/>
          <w:szCs w:val="32"/>
          <w:lang w:val="it-IT"/>
        </w:rPr>
        <w:t>Cast Tecnico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4240"/>
      </w:tblGrid>
      <w:tr w:rsidR="003555B2" w:rsidRPr="00A05BA7" w14:paraId="7F6357D4" w14:textId="77777777" w:rsidTr="00DA2C1B">
        <w:tc>
          <w:tcPr>
            <w:tcW w:w="4248" w:type="dxa"/>
          </w:tcPr>
          <w:p w14:paraId="21E861BF" w14:textId="2B1C693A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Regia</w:t>
            </w:r>
          </w:p>
        </w:tc>
        <w:tc>
          <w:tcPr>
            <w:tcW w:w="1134" w:type="dxa"/>
          </w:tcPr>
          <w:p w14:paraId="6AFA95C8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2A50F8BE" w14:textId="741ABE9A" w:rsidR="003555B2" w:rsidRPr="00A05BA7" w:rsidRDefault="008560A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 xml:space="preserve">Sergio Castellitto </w:t>
            </w:r>
          </w:p>
        </w:tc>
      </w:tr>
      <w:tr w:rsidR="003555B2" w:rsidRPr="00A05BA7" w14:paraId="0F07C867" w14:textId="77777777" w:rsidTr="00DA2C1B">
        <w:tc>
          <w:tcPr>
            <w:tcW w:w="4248" w:type="dxa"/>
          </w:tcPr>
          <w:p w14:paraId="212D52CF" w14:textId="6CA986DF" w:rsidR="003555B2" w:rsidRPr="00A05BA7" w:rsidRDefault="008560A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Sceneggiatura</w:t>
            </w:r>
          </w:p>
        </w:tc>
        <w:tc>
          <w:tcPr>
            <w:tcW w:w="1134" w:type="dxa"/>
          </w:tcPr>
          <w:p w14:paraId="62CE8D2A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3010670C" w14:textId="77777777" w:rsidR="003555B2" w:rsidRPr="00A05BA7" w:rsidRDefault="008560A2" w:rsidP="00A05BA7">
            <w:pPr>
              <w:adjustRightInd w:val="0"/>
              <w:snapToGrid w:val="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Ettore Scola</w:t>
            </w:r>
          </w:p>
          <w:p w14:paraId="073DA349" w14:textId="77777777" w:rsidR="008560A2" w:rsidRPr="00A05BA7" w:rsidRDefault="008560A2" w:rsidP="00A05BA7">
            <w:pPr>
              <w:adjustRightInd w:val="0"/>
              <w:snapToGrid w:val="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Furio Scarpelli</w:t>
            </w:r>
          </w:p>
          <w:p w14:paraId="572263DA" w14:textId="77777777" w:rsidR="008560A2" w:rsidRPr="00A05BA7" w:rsidRDefault="008560A2" w:rsidP="00A05BA7">
            <w:pPr>
              <w:adjustRightInd w:val="0"/>
              <w:snapToGrid w:val="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Silvia Scola</w:t>
            </w:r>
          </w:p>
          <w:p w14:paraId="290A666A" w14:textId="43DFD43A" w:rsidR="008560A2" w:rsidRPr="00A05BA7" w:rsidRDefault="008560A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Sergio Castellitto</w:t>
            </w:r>
          </w:p>
        </w:tc>
      </w:tr>
      <w:tr w:rsidR="00A32961" w:rsidRPr="00A05BA7" w14:paraId="21FD2C56" w14:textId="77777777" w:rsidTr="00DA2C1B">
        <w:tc>
          <w:tcPr>
            <w:tcW w:w="4248" w:type="dxa"/>
          </w:tcPr>
          <w:p w14:paraId="014990F8" w14:textId="77777777" w:rsidR="00A32961" w:rsidRPr="00A05BA7" w:rsidRDefault="00A32961" w:rsidP="0022773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Scritto da</w:t>
            </w:r>
          </w:p>
        </w:tc>
        <w:tc>
          <w:tcPr>
            <w:tcW w:w="1134" w:type="dxa"/>
          </w:tcPr>
          <w:p w14:paraId="7E4B39B4" w14:textId="77777777" w:rsidR="00A32961" w:rsidRPr="00A05BA7" w:rsidRDefault="00A32961" w:rsidP="0022773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26F1B6C3" w14:textId="77777777" w:rsidR="00A32961" w:rsidRPr="00A05BA7" w:rsidRDefault="00A32961" w:rsidP="0022773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Margaret Mazzantini</w:t>
            </w:r>
          </w:p>
        </w:tc>
      </w:tr>
      <w:tr w:rsidR="003555B2" w:rsidRPr="00A05BA7" w14:paraId="2B6470C4" w14:textId="77777777" w:rsidTr="00DA2C1B">
        <w:tc>
          <w:tcPr>
            <w:tcW w:w="4248" w:type="dxa"/>
          </w:tcPr>
          <w:p w14:paraId="389FCD5E" w14:textId="6CCA33E1" w:rsidR="003555B2" w:rsidRPr="00A05BA7" w:rsidRDefault="008560A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Direttore della fotografia</w:t>
            </w:r>
          </w:p>
        </w:tc>
        <w:tc>
          <w:tcPr>
            <w:tcW w:w="1134" w:type="dxa"/>
          </w:tcPr>
          <w:p w14:paraId="65966098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55049211" w14:textId="03C28D28" w:rsidR="003555B2" w:rsidRPr="00A05BA7" w:rsidRDefault="008560A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Italo Petriccione</w:t>
            </w:r>
          </w:p>
        </w:tc>
      </w:tr>
      <w:tr w:rsidR="003555B2" w:rsidRPr="00765B04" w14:paraId="1B2DC7A8" w14:textId="77777777" w:rsidTr="00DA2C1B">
        <w:tc>
          <w:tcPr>
            <w:tcW w:w="4248" w:type="dxa"/>
          </w:tcPr>
          <w:p w14:paraId="4746D9D5" w14:textId="6363FAC2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Musiche</w:t>
            </w:r>
            <w:r w:rsidR="008560A2"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 xml:space="preserve"> originali</w:t>
            </w:r>
          </w:p>
        </w:tc>
        <w:tc>
          <w:tcPr>
            <w:tcW w:w="1134" w:type="dxa"/>
          </w:tcPr>
          <w:p w14:paraId="041F96ED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4AEDADB5" w14:textId="14C51FC8" w:rsidR="003555B2" w:rsidRPr="00A05BA7" w:rsidRDefault="008560A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Arturo Annecchino - Edizioni Musicali GDM Music S.R.L.</w:t>
            </w:r>
          </w:p>
        </w:tc>
      </w:tr>
      <w:tr w:rsidR="003555B2" w:rsidRPr="00A05BA7" w14:paraId="57BD90EB" w14:textId="77777777" w:rsidTr="00DA2C1B">
        <w:tc>
          <w:tcPr>
            <w:tcW w:w="4248" w:type="dxa"/>
          </w:tcPr>
          <w:p w14:paraId="465135C6" w14:textId="4C673FA2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Scenografia</w:t>
            </w:r>
          </w:p>
        </w:tc>
        <w:tc>
          <w:tcPr>
            <w:tcW w:w="1134" w:type="dxa"/>
          </w:tcPr>
          <w:p w14:paraId="3488BA2F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7C5B5AF6" w14:textId="4155B363" w:rsidR="003555B2" w:rsidRPr="00A05BA7" w:rsidRDefault="008560A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Massimiliano Sturiale</w:t>
            </w:r>
          </w:p>
        </w:tc>
      </w:tr>
      <w:tr w:rsidR="003555B2" w:rsidRPr="00A05BA7" w14:paraId="6CB5B7BC" w14:textId="77777777" w:rsidTr="00DA2C1B">
        <w:tc>
          <w:tcPr>
            <w:tcW w:w="4248" w:type="dxa"/>
          </w:tcPr>
          <w:p w14:paraId="1E6D6376" w14:textId="55EAC6CB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Costumi</w:t>
            </w:r>
          </w:p>
        </w:tc>
        <w:tc>
          <w:tcPr>
            <w:tcW w:w="1134" w:type="dxa"/>
          </w:tcPr>
          <w:p w14:paraId="658D6268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7C0526FD" w14:textId="6C350B5C" w:rsidR="003555B2" w:rsidRPr="00A05BA7" w:rsidRDefault="008560A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Andrea Cavalletto</w:t>
            </w:r>
          </w:p>
        </w:tc>
      </w:tr>
      <w:tr w:rsidR="008560A2" w:rsidRPr="00A05BA7" w14:paraId="1ED57FA1" w14:textId="77777777" w:rsidTr="00DA2C1B">
        <w:tc>
          <w:tcPr>
            <w:tcW w:w="4248" w:type="dxa"/>
          </w:tcPr>
          <w:p w14:paraId="3DB00A86" w14:textId="00D2BB9E" w:rsidR="008560A2" w:rsidRPr="00A05BA7" w:rsidRDefault="008560A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Trucco</w:t>
            </w:r>
          </w:p>
        </w:tc>
        <w:tc>
          <w:tcPr>
            <w:tcW w:w="1134" w:type="dxa"/>
          </w:tcPr>
          <w:p w14:paraId="25908B80" w14:textId="77777777" w:rsidR="008560A2" w:rsidRPr="00A05BA7" w:rsidRDefault="008560A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354478A7" w14:textId="41B3493F" w:rsidR="008560A2" w:rsidRPr="00A05BA7" w:rsidRDefault="008560A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Maurizio Fazzini</w:t>
            </w:r>
          </w:p>
        </w:tc>
      </w:tr>
      <w:tr w:rsidR="008560A2" w:rsidRPr="00A05BA7" w14:paraId="6E7A46FB" w14:textId="77777777" w:rsidTr="00DA2C1B">
        <w:tc>
          <w:tcPr>
            <w:tcW w:w="4248" w:type="dxa"/>
          </w:tcPr>
          <w:p w14:paraId="78A812E0" w14:textId="5B4F9BA0" w:rsidR="008560A2" w:rsidRPr="00A05BA7" w:rsidRDefault="008560A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Acconciature</w:t>
            </w:r>
          </w:p>
        </w:tc>
        <w:tc>
          <w:tcPr>
            <w:tcW w:w="1134" w:type="dxa"/>
          </w:tcPr>
          <w:p w14:paraId="62E90FD0" w14:textId="77777777" w:rsidR="008560A2" w:rsidRPr="00A05BA7" w:rsidRDefault="008560A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221082E5" w14:textId="78D3BE70" w:rsidR="008560A2" w:rsidRPr="00A05BA7" w:rsidRDefault="008560A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Mauro Tamagnini</w:t>
            </w:r>
          </w:p>
        </w:tc>
      </w:tr>
      <w:tr w:rsidR="00AB60E2" w:rsidRPr="00A05BA7" w14:paraId="4778BBC4" w14:textId="77777777" w:rsidTr="00DA2C1B">
        <w:tc>
          <w:tcPr>
            <w:tcW w:w="4248" w:type="dxa"/>
          </w:tcPr>
          <w:p w14:paraId="2ACC59AA" w14:textId="4EF39F6D" w:rsidR="00AB60E2" w:rsidRPr="00A05BA7" w:rsidRDefault="00AB60E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Operatore di macchina</w:t>
            </w:r>
          </w:p>
        </w:tc>
        <w:tc>
          <w:tcPr>
            <w:tcW w:w="1134" w:type="dxa"/>
          </w:tcPr>
          <w:p w14:paraId="7C988D65" w14:textId="77777777" w:rsidR="00AB60E2" w:rsidRPr="00A05BA7" w:rsidRDefault="00AB60E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03755634" w14:textId="77785551" w:rsidR="00AB60E2" w:rsidRPr="00A05BA7" w:rsidRDefault="00AB60E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Luigi Andrei</w:t>
            </w:r>
          </w:p>
        </w:tc>
      </w:tr>
      <w:tr w:rsidR="005D0D61" w:rsidRPr="00A05BA7" w14:paraId="5C7FD9A1" w14:textId="77777777" w:rsidTr="00DA2C1B">
        <w:tc>
          <w:tcPr>
            <w:tcW w:w="4248" w:type="dxa"/>
          </w:tcPr>
          <w:p w14:paraId="6CC4F347" w14:textId="38EF2851" w:rsidR="005D0D61" w:rsidRPr="00A05BA7" w:rsidRDefault="005D0D61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Aiuto regia</w:t>
            </w:r>
          </w:p>
        </w:tc>
        <w:tc>
          <w:tcPr>
            <w:tcW w:w="1134" w:type="dxa"/>
          </w:tcPr>
          <w:p w14:paraId="5AB5CA53" w14:textId="77777777" w:rsidR="005D0D61" w:rsidRPr="00A05BA7" w:rsidRDefault="005D0D61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0B1FC2C6" w14:textId="64F20B05" w:rsidR="005D0D61" w:rsidRPr="00A05BA7" w:rsidRDefault="00AB60E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Alessandro Casale</w:t>
            </w:r>
          </w:p>
        </w:tc>
      </w:tr>
      <w:tr w:rsidR="00AB60E2" w:rsidRPr="00A05BA7" w14:paraId="250EF82B" w14:textId="77777777" w:rsidTr="00DA2C1B">
        <w:tc>
          <w:tcPr>
            <w:tcW w:w="4248" w:type="dxa"/>
          </w:tcPr>
          <w:p w14:paraId="260184C4" w14:textId="6CB1C2C9" w:rsidR="00AB60E2" w:rsidRPr="00A05BA7" w:rsidRDefault="00AB60E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Fonico in presa diretta</w:t>
            </w:r>
          </w:p>
        </w:tc>
        <w:tc>
          <w:tcPr>
            <w:tcW w:w="1134" w:type="dxa"/>
          </w:tcPr>
          <w:p w14:paraId="234F0BB3" w14:textId="77777777" w:rsidR="00AB60E2" w:rsidRPr="00A05BA7" w:rsidRDefault="00AB60E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2A80AA38" w14:textId="19F4C8D0" w:rsidR="00AB60E2" w:rsidRPr="00A05BA7" w:rsidRDefault="00AB60E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Alessandro Rolla</w:t>
            </w:r>
          </w:p>
        </w:tc>
      </w:tr>
      <w:tr w:rsidR="003555B2" w:rsidRPr="00A05BA7" w14:paraId="3C24A3AD" w14:textId="77777777" w:rsidTr="00DA2C1B">
        <w:tc>
          <w:tcPr>
            <w:tcW w:w="4248" w:type="dxa"/>
          </w:tcPr>
          <w:p w14:paraId="1C116443" w14:textId="4172A1F6" w:rsidR="003555B2" w:rsidRPr="00A05BA7" w:rsidRDefault="00AB60E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Montaggio</w:t>
            </w:r>
          </w:p>
        </w:tc>
        <w:tc>
          <w:tcPr>
            <w:tcW w:w="1134" w:type="dxa"/>
          </w:tcPr>
          <w:p w14:paraId="62402F7C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536A9D62" w14:textId="0CD03C83" w:rsidR="003555B2" w:rsidRPr="00A05BA7" w:rsidRDefault="00AB60E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Chiara Vullo</w:t>
            </w:r>
          </w:p>
        </w:tc>
      </w:tr>
      <w:tr w:rsidR="003555B2" w:rsidRPr="00A05BA7" w14:paraId="043CD2D3" w14:textId="77777777" w:rsidTr="00DA2C1B">
        <w:tc>
          <w:tcPr>
            <w:tcW w:w="4248" w:type="dxa"/>
          </w:tcPr>
          <w:p w14:paraId="64A7ECFA" w14:textId="1ACC4E89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Organizzatore</w:t>
            </w:r>
            <w:r w:rsidR="00DA0759"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 xml:space="preserve"> generale</w:t>
            </w:r>
          </w:p>
        </w:tc>
        <w:tc>
          <w:tcPr>
            <w:tcW w:w="1134" w:type="dxa"/>
          </w:tcPr>
          <w:p w14:paraId="193B1774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0AFF6E72" w14:textId="6516764C" w:rsidR="003555B2" w:rsidRPr="00A05BA7" w:rsidRDefault="00AB60E2" w:rsidP="00A05BA7">
            <w:pPr>
              <w:tabs>
                <w:tab w:val="left" w:pos="2127"/>
              </w:tabs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Davide Tovi</w:t>
            </w:r>
          </w:p>
        </w:tc>
      </w:tr>
      <w:tr w:rsidR="00AB60E2" w:rsidRPr="00A05BA7" w14:paraId="7FB55949" w14:textId="77777777" w:rsidTr="00DA2C1B">
        <w:tc>
          <w:tcPr>
            <w:tcW w:w="4248" w:type="dxa"/>
          </w:tcPr>
          <w:p w14:paraId="62085F5A" w14:textId="6640B6AA" w:rsidR="00AB60E2" w:rsidRPr="00A05BA7" w:rsidRDefault="00AB60E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Produttore delegato responsabile degli affari internazionali</w:t>
            </w:r>
          </w:p>
        </w:tc>
        <w:tc>
          <w:tcPr>
            <w:tcW w:w="1134" w:type="dxa"/>
          </w:tcPr>
          <w:p w14:paraId="763EED9D" w14:textId="77777777" w:rsidR="00AB60E2" w:rsidRPr="00A05BA7" w:rsidRDefault="00AB60E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672E8BC8" w14:textId="3AD358FF" w:rsidR="00AB60E2" w:rsidRPr="00A05BA7" w:rsidRDefault="00AB60E2" w:rsidP="00A05BA7">
            <w:pPr>
              <w:tabs>
                <w:tab w:val="left" w:pos="2127"/>
              </w:tabs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Clarice Cartier</w:t>
            </w:r>
          </w:p>
        </w:tc>
      </w:tr>
      <w:tr w:rsidR="003555B2" w:rsidRPr="00A05BA7" w14:paraId="1859AB25" w14:textId="77777777" w:rsidTr="00DA2C1B">
        <w:tc>
          <w:tcPr>
            <w:tcW w:w="4248" w:type="dxa"/>
          </w:tcPr>
          <w:p w14:paraId="2C70A01A" w14:textId="4278DA44" w:rsidR="003555B2" w:rsidRPr="00A05BA7" w:rsidRDefault="00AB60E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Produttore esecutivo</w:t>
            </w:r>
          </w:p>
        </w:tc>
        <w:tc>
          <w:tcPr>
            <w:tcW w:w="1134" w:type="dxa"/>
          </w:tcPr>
          <w:p w14:paraId="77BAC8CE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53B66BFD" w14:textId="7032D6C0" w:rsidR="003555B2" w:rsidRPr="00A05BA7" w:rsidRDefault="00AB60E2" w:rsidP="00A05BA7">
            <w:pPr>
              <w:tabs>
                <w:tab w:val="left" w:pos="2127"/>
              </w:tabs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Francesca Di Donna</w:t>
            </w:r>
          </w:p>
        </w:tc>
      </w:tr>
      <w:tr w:rsidR="003555B2" w:rsidRPr="00E841FA" w14:paraId="2B213AFE" w14:textId="77777777" w:rsidTr="00DA2C1B">
        <w:tc>
          <w:tcPr>
            <w:tcW w:w="4248" w:type="dxa"/>
          </w:tcPr>
          <w:p w14:paraId="1B506A42" w14:textId="0F802224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Prodotto da</w:t>
            </w:r>
          </w:p>
        </w:tc>
        <w:tc>
          <w:tcPr>
            <w:tcW w:w="1134" w:type="dxa"/>
          </w:tcPr>
          <w:p w14:paraId="770930D4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36A32077" w14:textId="6B92CECF" w:rsidR="003555B2" w:rsidRPr="00A05BA7" w:rsidRDefault="00AB60E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Rodeo Drive con Rai Cinema</w:t>
            </w:r>
          </w:p>
        </w:tc>
      </w:tr>
      <w:tr w:rsidR="003555B2" w:rsidRPr="00A05BA7" w14:paraId="01A9307F" w14:textId="77777777" w:rsidTr="00DA2C1B">
        <w:tc>
          <w:tcPr>
            <w:tcW w:w="4248" w:type="dxa"/>
          </w:tcPr>
          <w:p w14:paraId="6834A380" w14:textId="17459799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Coprodotto da</w:t>
            </w:r>
          </w:p>
        </w:tc>
        <w:tc>
          <w:tcPr>
            <w:tcW w:w="1134" w:type="dxa"/>
          </w:tcPr>
          <w:p w14:paraId="467155BE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04F3379D" w14:textId="1066AE0B" w:rsidR="003555B2" w:rsidRPr="00A05BA7" w:rsidRDefault="00AB60E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Dominique Besnehard e André Djaoui</w:t>
            </w:r>
          </w:p>
        </w:tc>
      </w:tr>
      <w:tr w:rsidR="003555B2" w:rsidRPr="00A05BA7" w14:paraId="220F7003" w14:textId="77777777" w:rsidTr="00DA2C1B">
        <w:tc>
          <w:tcPr>
            <w:tcW w:w="4248" w:type="dxa"/>
          </w:tcPr>
          <w:p w14:paraId="23C15AE4" w14:textId="1310C32D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Una produzione</w:t>
            </w:r>
            <w:r w:rsidR="00AB60E2"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 xml:space="preserve"> Italia - Francia</w:t>
            </w:r>
          </w:p>
        </w:tc>
        <w:tc>
          <w:tcPr>
            <w:tcW w:w="1134" w:type="dxa"/>
          </w:tcPr>
          <w:p w14:paraId="4BC8B146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7CBD8291" w14:textId="0FD96901" w:rsidR="003555B2" w:rsidRPr="00A05BA7" w:rsidRDefault="00AB60E2" w:rsidP="00A05BA7">
            <w:pPr>
              <w:adjustRightInd w:val="0"/>
              <w:snapToGrid w:val="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 xml:space="preserve">Rodeo Drive </w:t>
            </w:r>
            <w:r w:rsidR="00B26230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c</w:t>
            </w: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on Rai Cinema</w:t>
            </w:r>
          </w:p>
          <w:p w14:paraId="03F573A1" w14:textId="77777777" w:rsidR="00AA6DCD" w:rsidRPr="00AA6DCD" w:rsidRDefault="00AB60E2" w:rsidP="00AA6DCD">
            <w:pPr>
              <w:adjustRightInd w:val="0"/>
              <w:snapToGrid w:val="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A6DCD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 xml:space="preserve">Tikkun Production e </w:t>
            </w:r>
          </w:p>
          <w:p w14:paraId="6D45991A" w14:textId="4057D0E3" w:rsidR="00AB60E2" w:rsidRPr="00A05BA7" w:rsidRDefault="00AB60E2" w:rsidP="00A05BA7">
            <w:pPr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</w:rPr>
              <w:t>Mon Voisin Productions</w:t>
            </w:r>
          </w:p>
        </w:tc>
      </w:tr>
      <w:tr w:rsidR="003555B2" w:rsidRPr="00A05BA7" w14:paraId="2C714B0D" w14:textId="77777777" w:rsidTr="00DA2C1B">
        <w:tc>
          <w:tcPr>
            <w:tcW w:w="4248" w:type="dxa"/>
          </w:tcPr>
          <w:p w14:paraId="35D14969" w14:textId="4A9BC317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Distribuito da</w:t>
            </w:r>
          </w:p>
        </w:tc>
        <w:tc>
          <w:tcPr>
            <w:tcW w:w="1134" w:type="dxa"/>
          </w:tcPr>
          <w:p w14:paraId="38FA1EE1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6E7F807E" w14:textId="26D7DFAD" w:rsidR="003555B2" w:rsidRPr="00A05BA7" w:rsidRDefault="00AB60E2" w:rsidP="00A05BA7">
            <w:pPr>
              <w:tabs>
                <w:tab w:val="left" w:pos="2127"/>
              </w:tabs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01 Distribution</w:t>
            </w:r>
          </w:p>
        </w:tc>
      </w:tr>
      <w:tr w:rsidR="003555B2" w:rsidRPr="00A05BA7" w14:paraId="3F2A7AF6" w14:textId="77777777" w:rsidTr="00DA2C1B">
        <w:tc>
          <w:tcPr>
            <w:tcW w:w="4248" w:type="dxa"/>
          </w:tcPr>
          <w:p w14:paraId="35D88FB9" w14:textId="2012023A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Anno</w:t>
            </w:r>
          </w:p>
        </w:tc>
        <w:tc>
          <w:tcPr>
            <w:tcW w:w="1134" w:type="dxa"/>
          </w:tcPr>
          <w:p w14:paraId="500E77E2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561A0479" w14:textId="11B178D5" w:rsidR="003555B2" w:rsidRPr="00A05BA7" w:rsidRDefault="003555B2" w:rsidP="00A05BA7">
            <w:pPr>
              <w:tabs>
                <w:tab w:val="left" w:pos="2127"/>
              </w:tabs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202</w:t>
            </w:r>
            <w:r w:rsidR="00AA6DCD"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  <w:t>1</w:t>
            </w:r>
          </w:p>
        </w:tc>
      </w:tr>
      <w:tr w:rsidR="003555B2" w:rsidRPr="00A05BA7" w14:paraId="4E34615F" w14:textId="77777777" w:rsidTr="00DA2C1B">
        <w:tc>
          <w:tcPr>
            <w:tcW w:w="4248" w:type="dxa"/>
          </w:tcPr>
          <w:p w14:paraId="3B90ED49" w14:textId="2E09AC53" w:rsidR="003555B2" w:rsidRPr="00A05BA7" w:rsidRDefault="003555B2" w:rsidP="00A05BA7">
            <w:pPr>
              <w:adjustRightInd w:val="0"/>
              <w:snapToGrid w:val="0"/>
              <w:spacing w:after="120"/>
              <w:jc w:val="right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  <w:r w:rsidRPr="00A05BA7"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  <w:t>Durata</w:t>
            </w:r>
          </w:p>
        </w:tc>
        <w:tc>
          <w:tcPr>
            <w:tcW w:w="1134" w:type="dxa"/>
          </w:tcPr>
          <w:p w14:paraId="41EBDBA4" w14:textId="77777777" w:rsidR="003555B2" w:rsidRPr="00A05BA7" w:rsidRDefault="003555B2" w:rsidP="00A05BA7">
            <w:pPr>
              <w:adjustRightInd w:val="0"/>
              <w:snapToGrid w:val="0"/>
              <w:spacing w:after="120"/>
              <w:jc w:val="center"/>
              <w:rPr>
                <w:rFonts w:ascii="Times" w:eastAsia="Malgun Gothic Semilight" w:hAnsi="Times" w:cs="Malgun Gothic Semilight"/>
                <w:sz w:val="24"/>
                <w:szCs w:val="24"/>
                <w:lang w:val="it-IT"/>
              </w:rPr>
            </w:pPr>
          </w:p>
        </w:tc>
        <w:tc>
          <w:tcPr>
            <w:tcW w:w="4240" w:type="dxa"/>
          </w:tcPr>
          <w:p w14:paraId="1055FF6B" w14:textId="0BF540E0" w:rsidR="003555B2" w:rsidRPr="00A05BA7" w:rsidRDefault="00765B04" w:rsidP="00A05BA7">
            <w:pPr>
              <w:tabs>
                <w:tab w:val="left" w:pos="2127"/>
              </w:tabs>
              <w:adjustRightInd w:val="0"/>
              <w:snapToGrid w:val="0"/>
              <w:spacing w:after="120"/>
              <w:rPr>
                <w:rFonts w:ascii="Times" w:eastAsia="Malgun Gothic Semilight" w:hAnsi="Times" w:cs="Malgun Gothic Semilight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" w:eastAsia="Malgun Gothic Semilight" w:hAnsi="Times" w:cs="Malgun Gothic Semilight"/>
                <w:b/>
                <w:bCs/>
                <w:color w:val="000000" w:themeColor="text1"/>
                <w:sz w:val="24"/>
                <w:szCs w:val="24"/>
                <w:lang w:val="it-IT"/>
              </w:rPr>
              <w:t>98’</w:t>
            </w:r>
          </w:p>
        </w:tc>
      </w:tr>
    </w:tbl>
    <w:p w14:paraId="40510049" w14:textId="77777777" w:rsidR="00AE34F6" w:rsidRPr="00A05BA7" w:rsidRDefault="00AE34F6" w:rsidP="00AE34F6">
      <w:pPr>
        <w:rPr>
          <w:rFonts w:ascii="Times" w:hAnsi="Times" w:cs="Calibri"/>
          <w:sz w:val="16"/>
          <w:szCs w:val="16"/>
          <w:lang w:eastAsia="it-IT"/>
        </w:rPr>
      </w:pPr>
    </w:p>
    <w:p w14:paraId="7E84D4EC" w14:textId="77777777" w:rsidR="00AE34F6" w:rsidRPr="00A05BA7" w:rsidRDefault="00AE34F6" w:rsidP="00AE34F6">
      <w:pPr>
        <w:rPr>
          <w:rFonts w:ascii="Times" w:hAnsi="Times" w:cs="Calibri"/>
          <w:sz w:val="16"/>
          <w:szCs w:val="16"/>
          <w:lang w:eastAsia="it-IT"/>
        </w:rPr>
      </w:pPr>
    </w:p>
    <w:p w14:paraId="6FA7A38E" w14:textId="77777777" w:rsidR="00FD7622" w:rsidRPr="00A05BA7" w:rsidRDefault="00FD7622" w:rsidP="00AE34F6">
      <w:pPr>
        <w:rPr>
          <w:rFonts w:ascii="Times" w:hAnsi="Times" w:cs="Calibri"/>
          <w:sz w:val="16"/>
          <w:szCs w:val="16"/>
          <w:lang w:eastAsia="it-IT"/>
        </w:rPr>
      </w:pPr>
    </w:p>
    <w:p w14:paraId="44F5D6C0" w14:textId="7FF295F5" w:rsidR="004978A4" w:rsidRPr="00A05BA7" w:rsidRDefault="004978A4" w:rsidP="00B12A91">
      <w:pPr>
        <w:spacing w:after="120"/>
        <w:jc w:val="both"/>
        <w:rPr>
          <w:rFonts w:ascii="Times" w:hAnsi="Times" w:cs="Calibri"/>
          <w:sz w:val="16"/>
          <w:szCs w:val="16"/>
          <w:lang w:val="it-IT" w:eastAsia="it-IT"/>
        </w:rPr>
      </w:pPr>
      <w:r w:rsidRPr="00A05BA7">
        <w:rPr>
          <w:rFonts w:ascii="Times" w:hAnsi="Times" w:cs="Calibri"/>
          <w:sz w:val="16"/>
          <w:szCs w:val="16"/>
          <w:lang w:val="it-IT" w:eastAsia="it-IT"/>
        </w:rPr>
        <w:t xml:space="preserve">OPERA REALIZZATA CON IL SOSTEGNO DELLA REGIONE LAZIO - FONDO REGIONALE PER IL CINEMA E L’AUDIOVISIVO AVVISO PUBBLICO ATTRAZIONE PRODUZIONI CINEMATOGRAFICHE (POR FESR LAZIO 2014-2020) PROGETTO COFINANZIATO DALL’UNIONE EUROPEA   </w:t>
      </w:r>
    </w:p>
    <w:p w14:paraId="71CA07AA" w14:textId="630C4438" w:rsidR="00B12A91" w:rsidRPr="00284193" w:rsidRDefault="00B12A91" w:rsidP="00B12A91">
      <w:pPr>
        <w:jc w:val="center"/>
        <w:rPr>
          <w:rFonts w:ascii="Calibri" w:hAnsi="Calibri" w:cs="Calibri"/>
          <w:sz w:val="16"/>
          <w:szCs w:val="16"/>
          <w:lang w:val="it-IT" w:eastAsia="it-IT"/>
        </w:rPr>
      </w:pPr>
      <w:r>
        <w:rPr>
          <w:rFonts w:ascii="Calibri" w:hAnsi="Calibri" w:cs="Calibri"/>
          <w:noProof/>
          <w:sz w:val="16"/>
          <w:szCs w:val="16"/>
          <w:lang w:val="it-IT" w:eastAsia="it-IT"/>
        </w:rPr>
        <w:drawing>
          <wp:inline distT="0" distB="0" distL="0" distR="0" wp14:anchorId="68A20BF5" wp14:editId="620D29C5">
            <wp:extent cx="2046316" cy="288000"/>
            <wp:effectExtent l="0" t="0" r="0" b="444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316" cy="2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4305" w14:textId="77777777" w:rsidR="00B12A91" w:rsidRDefault="00C73D10" w:rsidP="00B12A91">
      <w:pPr>
        <w:spacing w:after="480"/>
        <w:rPr>
          <w:rFonts w:ascii="Century Gothic" w:eastAsia="Malgun Gothic Semilight" w:hAnsi="Century Gothic" w:cs="Malgun Gothic Semilight"/>
          <w:color w:val="BF8F00" w:themeColor="accent4" w:themeShade="BF"/>
          <w:sz w:val="32"/>
          <w:szCs w:val="32"/>
          <w:lang w:val="it-IT"/>
        </w:rPr>
      </w:pPr>
      <w:r>
        <w:rPr>
          <w:rFonts w:ascii="Century Gothic" w:eastAsia="Malgun Gothic Semilight" w:hAnsi="Century Gothic" w:cs="Malgun Gothic Semilight"/>
          <w:color w:val="BF8F00" w:themeColor="accent4" w:themeShade="BF"/>
          <w:sz w:val="32"/>
          <w:szCs w:val="32"/>
          <w:lang w:val="it-IT"/>
        </w:rPr>
        <w:br w:type="page"/>
      </w:r>
    </w:p>
    <w:p w14:paraId="6D452037" w14:textId="77777777" w:rsidR="00B12A91" w:rsidRPr="00B12A91" w:rsidRDefault="00B12A91" w:rsidP="00B12A91">
      <w:pPr>
        <w:rPr>
          <w:rFonts w:ascii="Century Gothic" w:eastAsia="Malgun Gothic Semilight" w:hAnsi="Century Gothic" w:cs="Malgun Gothic Semilight"/>
          <w:color w:val="BF8F00" w:themeColor="accent4" w:themeShade="BF"/>
          <w:sz w:val="10"/>
          <w:szCs w:val="10"/>
          <w:lang w:val="it-IT"/>
        </w:rPr>
      </w:pPr>
    </w:p>
    <w:p w14:paraId="46232C89" w14:textId="601A02E8" w:rsidR="00C83DCA" w:rsidRPr="009653EE" w:rsidRDefault="00C83DCA" w:rsidP="00C83DCA">
      <w:pPr>
        <w:snapToGrid w:val="0"/>
        <w:spacing w:after="480"/>
        <w:jc w:val="center"/>
        <w:rPr>
          <w:rFonts w:ascii="Times" w:eastAsia="Malgun Gothic Semilight" w:hAnsi="Times" w:cs="Malgun Gothic Semilight"/>
          <w:b/>
          <w:bCs/>
          <w:color w:val="A76000"/>
          <w:sz w:val="32"/>
          <w:szCs w:val="32"/>
          <w:lang w:val="it-IT"/>
        </w:rPr>
      </w:pPr>
      <w:r w:rsidRPr="009653EE">
        <w:rPr>
          <w:rFonts w:ascii="Times" w:eastAsia="Malgun Gothic Semilight" w:hAnsi="Times" w:cs="Malgun Gothic Semilight"/>
          <w:b/>
          <w:bCs/>
          <w:color w:val="A76000"/>
          <w:sz w:val="32"/>
          <w:szCs w:val="32"/>
          <w:lang w:val="it-IT"/>
        </w:rPr>
        <w:t>Sinossi</w:t>
      </w:r>
    </w:p>
    <w:p w14:paraId="3751B8C6" w14:textId="5DA12D83" w:rsidR="00AA6DCD" w:rsidRPr="00AA6DCD" w:rsidRDefault="00AA6DCD" w:rsidP="00AA6DCD">
      <w:pPr>
        <w:spacing w:after="240" w:line="276" w:lineRule="auto"/>
        <w:jc w:val="both"/>
        <w:rPr>
          <w:rFonts w:ascii="Times" w:hAnsi="Times" w:cs="AppleSystemUIFont"/>
          <w:sz w:val="28"/>
          <w:szCs w:val="28"/>
          <w:lang w:val="it-IT"/>
        </w:rPr>
      </w:pPr>
      <w:r w:rsidRPr="00AA6DCD">
        <w:rPr>
          <w:rFonts w:ascii="Times" w:hAnsi="Times" w:cs="AppleSystemUIFont"/>
          <w:sz w:val="28"/>
          <w:szCs w:val="28"/>
          <w:lang w:val="it-IT"/>
        </w:rPr>
        <w:t>Vincenzo (</w:t>
      </w:r>
      <w:r w:rsidRPr="00AA6DCD">
        <w:rPr>
          <w:rFonts w:ascii="Times" w:hAnsi="Times" w:cs="AppleSystemUIFont"/>
          <w:i/>
          <w:iCs/>
          <w:sz w:val="28"/>
          <w:szCs w:val="28"/>
          <w:lang w:val="it-IT"/>
        </w:rPr>
        <w:t>Sergio Castellitto</w:t>
      </w:r>
      <w:r w:rsidRPr="00AA6DCD">
        <w:rPr>
          <w:rFonts w:ascii="Times" w:hAnsi="Times" w:cs="AppleSystemUIFont"/>
          <w:sz w:val="28"/>
          <w:szCs w:val="28"/>
          <w:lang w:val="it-IT"/>
        </w:rPr>
        <w:t>) dedica l’esistenza alla sua antica libreria parigina, una piccola perla adagiata al centro di una piazzetta di Parigi e alla figlia Albertine (</w:t>
      </w:r>
      <w:r w:rsidRPr="00AA6DCD">
        <w:rPr>
          <w:rFonts w:ascii="Times" w:hAnsi="Times" w:cs="AppleSystemUIFont"/>
          <w:i/>
          <w:iCs/>
          <w:sz w:val="28"/>
          <w:szCs w:val="28"/>
          <w:lang w:val="it-IT"/>
        </w:rPr>
        <w:t>Matilda De Angelis</w:t>
      </w:r>
      <w:r w:rsidRPr="00AA6DCD">
        <w:rPr>
          <w:rFonts w:ascii="Times" w:hAnsi="Times" w:cs="AppleSystemUIFont"/>
          <w:sz w:val="28"/>
          <w:szCs w:val="28"/>
          <w:lang w:val="it-IT"/>
        </w:rPr>
        <w:t>), costretta a casa per colpa di un incidente (incidente...?) avvenuto qualche anno prima. La vita di Vincenzo scorre tranquilla, tra l’amore per la figlia e quello per i libri, ma la calma non può durare per sempre, neanche per chi se l’è guadagnata pagandola a carissimo prezzo.</w:t>
      </w:r>
    </w:p>
    <w:p w14:paraId="53315933" w14:textId="3BE0A9BF" w:rsidR="00AA6DCD" w:rsidRPr="00AA6DCD" w:rsidRDefault="00AA6DCD" w:rsidP="00AA6DCD">
      <w:pPr>
        <w:spacing w:after="240" w:line="276" w:lineRule="auto"/>
        <w:jc w:val="both"/>
        <w:rPr>
          <w:rFonts w:ascii="Times" w:hAnsi="Times" w:cs="AppleSystemUIFont"/>
          <w:sz w:val="28"/>
          <w:szCs w:val="28"/>
          <w:lang w:val="it-IT"/>
        </w:rPr>
      </w:pPr>
      <w:r w:rsidRPr="00AA6DCD">
        <w:rPr>
          <w:rFonts w:ascii="Times" w:hAnsi="Times" w:cs="AppleSystemUIFont"/>
          <w:sz w:val="28"/>
          <w:szCs w:val="28"/>
          <w:lang w:val="it-IT"/>
        </w:rPr>
        <w:t>Un giorno Yolande (</w:t>
      </w:r>
      <w:r w:rsidRPr="00AA6DCD">
        <w:rPr>
          <w:rFonts w:ascii="Times" w:hAnsi="Times" w:cs="AppleSystemUIFont"/>
          <w:i/>
          <w:iCs/>
          <w:sz w:val="28"/>
          <w:szCs w:val="28"/>
          <w:lang w:val="it-IT"/>
        </w:rPr>
        <w:t>Bérénice Bejo</w:t>
      </w:r>
      <w:r w:rsidRPr="00AA6DCD">
        <w:rPr>
          <w:rFonts w:ascii="Times" w:hAnsi="Times" w:cs="AppleSystemUIFont"/>
          <w:sz w:val="28"/>
          <w:szCs w:val="28"/>
          <w:lang w:val="it-IT"/>
        </w:rPr>
        <w:t>), una ragazza scombinata ed esuberante, fa irruzione nel negozio. Affascinato dalla forza vitale della donna, Vincenzo inizia a riscoprire emozioni ormai dimenticate da tempo, che lo porteranno a interrogarsi sul suo modo malinconico e sospeso di affrontare la vita.</w:t>
      </w:r>
    </w:p>
    <w:p w14:paraId="4782C150" w14:textId="77777777" w:rsidR="00AA6DCD" w:rsidRDefault="00AA6DCD" w:rsidP="00AA6DCD">
      <w:pPr>
        <w:spacing w:line="276" w:lineRule="auto"/>
        <w:jc w:val="both"/>
        <w:rPr>
          <w:rFonts w:ascii="Times" w:hAnsi="Times" w:cs="AppleSystemUIFont"/>
          <w:sz w:val="28"/>
          <w:szCs w:val="28"/>
          <w:lang w:val="it-IT"/>
        </w:rPr>
      </w:pPr>
      <w:r w:rsidRPr="00AA6DCD">
        <w:rPr>
          <w:rFonts w:ascii="Times" w:hAnsi="Times" w:cs="AppleSystemUIFont"/>
          <w:sz w:val="28"/>
          <w:szCs w:val="28"/>
          <w:lang w:val="it-IT"/>
        </w:rPr>
        <w:t>Una storia di rara intimità, dal respiro poetico e commovente.</w:t>
      </w:r>
    </w:p>
    <w:p w14:paraId="0F04C888" w14:textId="22198151" w:rsidR="006F0BA5" w:rsidRPr="00827CF8" w:rsidRDefault="00C73D10" w:rsidP="00AA6DCD">
      <w:pPr>
        <w:jc w:val="both"/>
        <w:rPr>
          <w:rFonts w:ascii="Century Gothic" w:eastAsia="Malgun Gothic Semilight" w:hAnsi="Century Gothic" w:cs="Malgun Gothic Semilight"/>
          <w:b/>
          <w:bCs/>
          <w:sz w:val="32"/>
          <w:lang w:val="it-IT" w:eastAsia="it-IT"/>
        </w:rPr>
      </w:pPr>
      <w:r w:rsidRPr="001E6B82">
        <w:rPr>
          <w:rFonts w:ascii="Century Gothic" w:eastAsia="Malgun Gothic Semilight" w:hAnsi="Century Gothic" w:cs="Malgun Gothic Semilight"/>
          <w:bCs/>
          <w:sz w:val="32"/>
          <w:lang w:val="it-IT"/>
        </w:rPr>
        <w:br w:type="page"/>
      </w:r>
    </w:p>
    <w:p w14:paraId="008765BC" w14:textId="77777777" w:rsidR="002516EC" w:rsidRPr="007B3E0F" w:rsidRDefault="002516EC" w:rsidP="002516EC">
      <w:pPr>
        <w:rPr>
          <w:rFonts w:ascii="Times" w:eastAsia="Malgun Gothic Semilight" w:hAnsi="Times" w:cs="Malgun Gothic Semilight"/>
          <w:color w:val="BF8F00" w:themeColor="accent4" w:themeShade="BF"/>
          <w:sz w:val="10"/>
          <w:szCs w:val="10"/>
          <w:lang w:val="it-IT"/>
        </w:rPr>
      </w:pPr>
    </w:p>
    <w:p w14:paraId="5CB738A8" w14:textId="1DAA5CBD" w:rsidR="007B3E0F" w:rsidRPr="009653EE" w:rsidRDefault="007B3E0F" w:rsidP="007B3E0F">
      <w:pPr>
        <w:snapToGrid w:val="0"/>
        <w:spacing w:after="480"/>
        <w:jc w:val="center"/>
        <w:rPr>
          <w:rFonts w:ascii="Times" w:eastAsia="Malgun Gothic Semilight" w:hAnsi="Times" w:cs="Malgun Gothic Semilight"/>
          <w:b/>
          <w:bCs/>
          <w:color w:val="A76000"/>
          <w:sz w:val="32"/>
          <w:szCs w:val="32"/>
          <w:lang w:val="it-IT"/>
        </w:rPr>
      </w:pPr>
      <w:r w:rsidRPr="009653EE">
        <w:rPr>
          <w:rFonts w:ascii="Times" w:eastAsia="Malgun Gothic Semilight" w:hAnsi="Times" w:cs="Malgun Gothic Semilight"/>
          <w:b/>
          <w:bCs/>
          <w:color w:val="A76000"/>
          <w:sz w:val="32"/>
          <w:szCs w:val="32"/>
          <w:lang w:val="it-IT"/>
        </w:rPr>
        <w:t>Sergio Castellitto</w:t>
      </w:r>
    </w:p>
    <w:p w14:paraId="0067FAE2" w14:textId="417F9324" w:rsidR="006B1FE2" w:rsidRPr="007B3E0F" w:rsidRDefault="006B1FE2" w:rsidP="00A24562">
      <w:pPr>
        <w:spacing w:after="120"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Attore, sceneggiatore e regista, Sergio Castellitto ha interpretato alcuni fra i più importanti film europei come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La Famiglia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Ettore Scola,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Le Grand Bleu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Luc Besson,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L’Uomo delle Stelle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Giuseppe Tornatore,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Il Grande Cocomero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Francesca Archibugi,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Va Savoir!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Jacques Rivette,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Caterina va in Città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Paolo Virzì,</w:t>
      </w:r>
      <w:r w:rsidR="00F27954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La Stella che non c’è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Gianni Amelio,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Il Regista di Matrimoni</w:t>
      </w:r>
      <w:r w:rsidR="00F27954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e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L’Ora di Religione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Marco Bellocchio,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Ricette d’amore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Sandra Nettlebeck e poi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Le Cronache di Narnia: Il Principe Caspian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Andrew Adamson.</w:t>
      </w:r>
    </w:p>
    <w:p w14:paraId="3010611B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Negli anni si è dedicato molto alla regia, dirigendo i seguenti film:</w:t>
      </w:r>
    </w:p>
    <w:p w14:paraId="7F6A1AB4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- 1998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Libero Burro</w:t>
      </w:r>
    </w:p>
    <w:p w14:paraId="248F6813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- 2004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Non Ti Muovere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(Un Certain Regard al Festival di Cannes) dal romanzo di Margaret Mazzantini</w:t>
      </w:r>
    </w:p>
    <w:p w14:paraId="2C985DF8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- 2010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La Bellezza del Somaro</w:t>
      </w:r>
    </w:p>
    <w:p w14:paraId="6C59CE5B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- 2012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Venuto al Mondo/Twice Born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dal romanzo di Margaret Mazzantini</w:t>
      </w:r>
    </w:p>
    <w:p w14:paraId="4C4E5C0A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- 2015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Nessuno si salva da solo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dal romanzo di Margaret Mazzantini</w:t>
      </w:r>
    </w:p>
    <w:p w14:paraId="752DC385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- 2017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Fortunata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scritto da Margaret Mazzantini</w:t>
      </w:r>
    </w:p>
    <w:p w14:paraId="77B2C7FD" w14:textId="4F441344" w:rsidR="006B1FE2" w:rsidRPr="007B3E0F" w:rsidRDefault="006B1FE2" w:rsidP="00A24562">
      <w:pPr>
        <w:spacing w:after="120"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- 2020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Il Materiale emotivo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</w:t>
      </w:r>
    </w:p>
    <w:p w14:paraId="4A644B21" w14:textId="06C7F666" w:rsidR="00272518" w:rsidRPr="007B3E0F" w:rsidRDefault="006B1FE2" w:rsidP="00A24562">
      <w:pPr>
        <w:spacing w:after="120"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Per il piccolo schermo Castellitto ha interpretato ruoli in diversi film tra cui: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Cane sciolto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Giorgio Capitani (1989/93);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Il grande Fausto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(Coppi) di Alberto Sironi (1993);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Il Priore di Barbiana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(Don Milani) di Antonio e Andrea Frazzi (1997);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Padre Pio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Carlo Carlei (1999) e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Ferrari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(2001) sempre per la regia di Carlo Carlei, prodotto da Angelo Rizzoli per Mediaset. Nel 2008 è andato in onda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O’Professore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regia di Maurizio Zaccaro. Sempre per la regia di Zaccaro, Castellitto è il protagonista del film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Il Sindaco pescatore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, trasmesso da Rai1 nel 2016. A gennaio 2018 è protagonista su Rai1 del film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Rocco Chinnici – è così lieve il tuo bacio sulla fronte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, nei panni del magistrato. È del 2019 la messa in onda della fiction di Rai1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Pezzi unici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per la regia di Cinzia Th Torrini</w:t>
      </w:r>
      <w:r w:rsidR="00272518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e del 2020 il film-tv </w:t>
      </w:r>
      <w:r w:rsidR="00272518" w:rsidRPr="007B3E0F">
        <w:rPr>
          <w:rFonts w:ascii="Times" w:eastAsia="Malgun Gothic Semilight" w:hAnsi="Times" w:cs="Malgun Gothic Semilight"/>
          <w:i/>
          <w:sz w:val="24"/>
          <w:szCs w:val="24"/>
          <w:lang w:val="it-IT"/>
        </w:rPr>
        <w:t>Natale in casa Cupiello</w:t>
      </w:r>
      <w:r w:rsidR="00272518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, che ha riscosso successo di critica e di ascolti, a firma di Edoardo De Angelis.</w:t>
      </w:r>
    </w:p>
    <w:p w14:paraId="7B5379C3" w14:textId="77777777" w:rsidR="006B1FE2" w:rsidRPr="007B3E0F" w:rsidRDefault="006B1FE2" w:rsidP="00A24562">
      <w:pPr>
        <w:spacing w:after="120"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Sergio Castellitto ha interpretato inoltre Giovanni Mari, lo psicanalista della serie culto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In Treatment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, andata in onda su Sky da </w:t>
      </w:r>
      <w:proofErr w:type="gramStart"/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Aprile</w:t>
      </w:r>
      <w:proofErr w:type="gramEnd"/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2013 conclusasi a Marzo 2017 con la terza stagione finale.</w:t>
      </w:r>
    </w:p>
    <w:p w14:paraId="4C7335C2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Per le sue interpretazioni ha ricevuto numerosi premi, tra gli altri:</w:t>
      </w:r>
    </w:p>
    <w:p w14:paraId="7AE2407E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- Pardo d’</w:t>
      </w:r>
      <w:r w:rsidR="00C724A6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ro alla carriera nel 2013 al Festival di Locarno</w:t>
      </w:r>
    </w:p>
    <w:p w14:paraId="54D12CFD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- Marc’Aurelio d’</w:t>
      </w:r>
      <w:r w:rsidR="00C724A6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A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rgento come miglior attore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Alza la testa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Alessandro Angelini nel 2009, al Festival del Cinema di Roma</w:t>
      </w:r>
    </w:p>
    <w:p w14:paraId="77B7D2A1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- Nastro d’Argento miglior attore europeo nel 2007</w:t>
      </w:r>
    </w:p>
    <w:p w14:paraId="7DA64643" w14:textId="115666A4" w:rsidR="00A2456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Premio EFA (Oscar del cinema europeo): migliore attore protagonista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L’ora di religione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Marco Bellocchio e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Bella Martha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Sandra Nettelbeck</w:t>
      </w:r>
    </w:p>
    <w:p w14:paraId="028A6EFD" w14:textId="77777777" w:rsidR="00A24562" w:rsidRPr="007B3E0F" w:rsidRDefault="00A24562" w:rsidP="00A24562">
      <w:pPr>
        <w:spacing w:line="276" w:lineRule="auto"/>
        <w:jc w:val="both"/>
        <w:rPr>
          <w:rFonts w:ascii="Times" w:eastAsia="Malgun Gothic Semilight" w:hAnsi="Times" w:cs="Malgun Gothic Semilight"/>
          <w:sz w:val="10"/>
          <w:szCs w:val="10"/>
          <w:lang w:val="it-IT"/>
        </w:rPr>
      </w:pPr>
    </w:p>
    <w:p w14:paraId="0A22DEC6" w14:textId="75DFE6BB" w:rsidR="002516EC" w:rsidRPr="00DE6550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Premio Vittorio De Sica come migliore attore protagonista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L’ora di religione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Marco Bellocchio</w:t>
      </w:r>
    </w:p>
    <w:p w14:paraId="030BF696" w14:textId="3251E09E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Premio Flaiano come migliore attore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Zorro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Margaret Mazzantini</w:t>
      </w:r>
    </w:p>
    <w:p w14:paraId="7CFF97A7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Ciak d’Oro come migliore attore protagonista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L’ora di religione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Marco Bellocchio</w:t>
      </w:r>
    </w:p>
    <w:p w14:paraId="7469E697" w14:textId="4362EA13" w:rsidR="006B1FE2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Nastro d’Argento come attore protagonista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L’ora di religione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Marco Bellocchio</w:t>
      </w:r>
    </w:p>
    <w:p w14:paraId="44BAC2AE" w14:textId="4C616D80" w:rsidR="00DE6550" w:rsidRDefault="00DE6550">
      <w:pPr>
        <w:rPr>
          <w:rFonts w:ascii="Times" w:eastAsia="Malgun Gothic Semilight" w:hAnsi="Times" w:cs="Malgun Gothic Semilight"/>
          <w:sz w:val="24"/>
          <w:szCs w:val="24"/>
          <w:lang w:val="it-IT"/>
        </w:rPr>
      </w:pPr>
      <w:r>
        <w:rPr>
          <w:rFonts w:ascii="Times" w:eastAsia="Malgun Gothic Semilight" w:hAnsi="Times" w:cs="Malgun Gothic Semilight"/>
          <w:sz w:val="24"/>
          <w:szCs w:val="24"/>
          <w:lang w:val="it-IT"/>
        </w:rPr>
        <w:br w:type="page"/>
      </w:r>
    </w:p>
    <w:p w14:paraId="7316CA72" w14:textId="77777777" w:rsidR="00DE6550" w:rsidRPr="00DE6550" w:rsidRDefault="00DE6550" w:rsidP="00A24562">
      <w:pPr>
        <w:spacing w:line="276" w:lineRule="auto"/>
        <w:jc w:val="both"/>
        <w:rPr>
          <w:rFonts w:ascii="Times" w:eastAsia="Malgun Gothic Semilight" w:hAnsi="Times" w:cs="Malgun Gothic Semilight"/>
          <w:sz w:val="10"/>
          <w:szCs w:val="10"/>
          <w:lang w:val="it-IT"/>
        </w:rPr>
      </w:pPr>
    </w:p>
    <w:p w14:paraId="2471F8CF" w14:textId="716B46B0" w:rsidR="00DE6550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Fellini Award come migliore attore protagonista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L’ora di religione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Marco Bellocchio</w:t>
      </w:r>
    </w:p>
    <w:p w14:paraId="5CDA7F43" w14:textId="46F5F5F3" w:rsidR="00DE6550" w:rsidRPr="00DE6550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- Sacher d’</w:t>
      </w:r>
      <w:r w:rsidR="00C724A6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ro: migliore attore protagonista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Hotel paura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Renato de Maria</w:t>
      </w:r>
    </w:p>
    <w:p w14:paraId="7003DFEC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- Nastro d’Argento</w:t>
      </w:r>
      <w:r w:rsidR="00C724A6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come 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migliore attore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L’uomo delle stelle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Giuseppe Tornatore</w:t>
      </w:r>
    </w:p>
    <w:p w14:paraId="5FB25758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- David di Donatello e Ciak d’Oro</w:t>
      </w:r>
      <w:r w:rsidR="00C724A6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come 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migliore attore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Il grande Cocomero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Francesca Archibugi</w:t>
      </w:r>
    </w:p>
    <w:p w14:paraId="57CDB97D" w14:textId="77777777" w:rsidR="006B1FE2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- David di Donatello </w:t>
      </w:r>
      <w:r w:rsidR="00C724A6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come 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miglior attore protagonista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Non ti muovere</w:t>
      </w:r>
    </w:p>
    <w:p w14:paraId="33798057" w14:textId="60A16850" w:rsidR="005B6A7D" w:rsidRPr="007B3E0F" w:rsidRDefault="006B1FE2" w:rsidP="00A24562">
      <w:pPr>
        <w:spacing w:line="276" w:lineRule="auto"/>
        <w:jc w:val="both"/>
        <w:rPr>
          <w:rFonts w:ascii="Times" w:eastAsia="Malgun Gothic Semilight" w:hAnsi="Times" w:cs="Malgun Gothic Semilight"/>
          <w:sz w:val="24"/>
          <w:szCs w:val="24"/>
          <w:lang w:val="it-IT"/>
        </w:rPr>
      </w:pP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>- David di Donatello e Ciak d’Oro</w:t>
      </w:r>
      <w:r w:rsidR="00C724A6"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come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migliore attore per </w:t>
      </w:r>
      <w:r w:rsidRPr="007B3E0F">
        <w:rPr>
          <w:rFonts w:ascii="Times" w:eastAsia="Malgun Gothic Semilight" w:hAnsi="Times" w:cs="Malgun Gothic Semilight"/>
          <w:i/>
          <w:iCs/>
          <w:sz w:val="24"/>
          <w:szCs w:val="24"/>
          <w:lang w:val="it-IT"/>
        </w:rPr>
        <w:t>Tre colonne in cronaca</w:t>
      </w:r>
      <w:r w:rsidRPr="007B3E0F">
        <w:rPr>
          <w:rFonts w:ascii="Times" w:eastAsia="Malgun Gothic Semilight" w:hAnsi="Times" w:cs="Malgun Gothic Semilight"/>
          <w:sz w:val="24"/>
          <w:szCs w:val="24"/>
          <w:lang w:val="it-IT"/>
        </w:rPr>
        <w:t xml:space="preserve"> di Carlo Vanzina.</w:t>
      </w:r>
    </w:p>
    <w:p w14:paraId="5F45A677" w14:textId="0E100D55" w:rsidR="00C833EC" w:rsidRPr="007B3E0F" w:rsidRDefault="00C833EC" w:rsidP="005B6A7D">
      <w:pPr>
        <w:rPr>
          <w:rFonts w:ascii="Times" w:eastAsia="Malgun Gothic Semilight" w:hAnsi="Times" w:cs="Malgun Gothic Semilight"/>
          <w:lang w:val="it-IT"/>
        </w:rPr>
      </w:pPr>
    </w:p>
    <w:p w14:paraId="18DC3126" w14:textId="52564C48" w:rsidR="00C833EC" w:rsidRPr="007B3E0F" w:rsidRDefault="00C833EC" w:rsidP="005B6A7D">
      <w:pPr>
        <w:rPr>
          <w:rFonts w:ascii="Times" w:eastAsia="Malgun Gothic Semilight" w:hAnsi="Times" w:cs="Malgun Gothic Semilight"/>
          <w:lang w:val="it-IT"/>
        </w:rPr>
      </w:pPr>
    </w:p>
    <w:p w14:paraId="53B938F3" w14:textId="2FF24086" w:rsidR="00C833EC" w:rsidRPr="007B3E0F" w:rsidRDefault="00C833EC" w:rsidP="005B6A7D">
      <w:pPr>
        <w:rPr>
          <w:rFonts w:ascii="Times" w:eastAsia="Malgun Gothic Semilight" w:hAnsi="Times" w:cs="Malgun Gothic Semilight"/>
          <w:lang w:val="it-IT"/>
        </w:rPr>
      </w:pPr>
    </w:p>
    <w:p w14:paraId="12ED2D5F" w14:textId="77777777" w:rsidR="00C833EC" w:rsidRPr="007B3E0F" w:rsidRDefault="00C833EC" w:rsidP="005B6A7D">
      <w:pPr>
        <w:rPr>
          <w:rFonts w:ascii="Times" w:eastAsia="Malgun Gothic Semilight" w:hAnsi="Times" w:cs="Malgun Gothic Semilight"/>
          <w:lang w:val="it-IT"/>
        </w:rPr>
      </w:pPr>
    </w:p>
    <w:p w14:paraId="04AF1562" w14:textId="77777777" w:rsidR="006359A8" w:rsidRPr="007B3E0F" w:rsidRDefault="006359A8" w:rsidP="00AE34F6">
      <w:pPr>
        <w:spacing w:line="276" w:lineRule="auto"/>
        <w:rPr>
          <w:rFonts w:ascii="Times" w:eastAsia="Malgun Gothic Semilight" w:hAnsi="Times" w:cs="Malgun Gothic Semilight"/>
          <w:sz w:val="24"/>
          <w:szCs w:val="24"/>
          <w:lang w:val="it-IT"/>
        </w:rPr>
      </w:pPr>
    </w:p>
    <w:sectPr w:rsidR="006359A8" w:rsidRPr="007B3E0F" w:rsidSect="00A32961">
      <w:headerReference w:type="default" r:id="rId19"/>
      <w:footerReference w:type="even" r:id="rId20"/>
      <w:footerReference w:type="default" r:id="rId21"/>
      <w:footerReference w:type="first" r:id="rId22"/>
      <w:pgSz w:w="11900" w:h="16840"/>
      <w:pgMar w:top="8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E90D" w14:textId="77777777" w:rsidR="00C61ACE" w:rsidRDefault="00C61ACE" w:rsidP="00A5209C">
      <w:r>
        <w:separator/>
      </w:r>
    </w:p>
  </w:endnote>
  <w:endnote w:type="continuationSeparator" w:id="0">
    <w:p w14:paraId="02C090FE" w14:textId="77777777" w:rsidR="00C61ACE" w:rsidRDefault="00C61ACE" w:rsidP="00A5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900002AF" w:usb1="09D77CFB" w:usb2="00000012" w:usb3="00000000" w:csb0="003E01B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tilliumWeb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tilliumWeb-SemiBold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SystemUIFon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5451038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1B8A5AEB" w14:textId="77777777" w:rsidR="0051216D" w:rsidRDefault="0051216D" w:rsidP="003F6DA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5CEB739" w14:textId="77777777" w:rsidR="0051216D" w:rsidRDefault="0051216D" w:rsidP="0051216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" w:hAnsi="Times"/>
        <w:sz w:val="18"/>
        <w:szCs w:val="18"/>
      </w:rPr>
      <w:id w:val="147156398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29281C3" w14:textId="77777777" w:rsidR="0051216D" w:rsidRPr="004978A4" w:rsidRDefault="0051216D" w:rsidP="003F6DAE">
        <w:pPr>
          <w:pStyle w:val="Pidipagina"/>
          <w:framePr w:wrap="none" w:vAnchor="text" w:hAnchor="margin" w:xAlign="right" w:y="1"/>
          <w:rPr>
            <w:rStyle w:val="Numeropagina"/>
            <w:rFonts w:ascii="Times" w:hAnsi="Times"/>
            <w:sz w:val="18"/>
            <w:szCs w:val="18"/>
          </w:rPr>
        </w:pPr>
        <w:r w:rsidRPr="004978A4">
          <w:rPr>
            <w:rStyle w:val="Numeropagina"/>
            <w:rFonts w:ascii="Times" w:hAnsi="Times"/>
            <w:sz w:val="18"/>
            <w:szCs w:val="18"/>
          </w:rPr>
          <w:fldChar w:fldCharType="begin"/>
        </w:r>
        <w:r w:rsidRPr="004978A4">
          <w:rPr>
            <w:rStyle w:val="Numeropagina"/>
            <w:rFonts w:ascii="Times" w:hAnsi="Times"/>
            <w:sz w:val="18"/>
            <w:szCs w:val="18"/>
          </w:rPr>
          <w:instrText xml:space="preserve"> PAGE </w:instrText>
        </w:r>
        <w:r w:rsidRPr="004978A4">
          <w:rPr>
            <w:rStyle w:val="Numeropagina"/>
            <w:rFonts w:ascii="Times" w:hAnsi="Times"/>
            <w:sz w:val="18"/>
            <w:szCs w:val="18"/>
          </w:rPr>
          <w:fldChar w:fldCharType="separate"/>
        </w:r>
        <w:r w:rsidRPr="004978A4">
          <w:rPr>
            <w:rStyle w:val="Numeropagina"/>
            <w:rFonts w:ascii="Times" w:hAnsi="Times"/>
            <w:noProof/>
            <w:sz w:val="18"/>
            <w:szCs w:val="18"/>
          </w:rPr>
          <w:t>2</w:t>
        </w:r>
        <w:r w:rsidRPr="004978A4">
          <w:rPr>
            <w:rStyle w:val="Numeropagina"/>
            <w:rFonts w:ascii="Times" w:hAnsi="Times"/>
            <w:sz w:val="18"/>
            <w:szCs w:val="18"/>
          </w:rPr>
          <w:fldChar w:fldCharType="end"/>
        </w:r>
      </w:p>
    </w:sdtContent>
  </w:sdt>
  <w:p w14:paraId="79891B36" w14:textId="77777777" w:rsidR="00E66046" w:rsidRPr="004978A4" w:rsidRDefault="00E66046" w:rsidP="0051216D">
    <w:pPr>
      <w:pStyle w:val="Pidipagina"/>
      <w:ind w:right="360"/>
      <w:rPr>
        <w:rFonts w:ascii="Times" w:hAnsi="Times"/>
        <w:sz w:val="18"/>
        <w:szCs w:val="18"/>
        <w:lang w:val="it-IT"/>
      </w:rPr>
    </w:pPr>
    <w:r w:rsidRPr="004978A4">
      <w:rPr>
        <w:rFonts w:ascii="Times" w:hAnsi="Times"/>
        <w:sz w:val="18"/>
        <w:szCs w:val="18"/>
        <w:lang w:val="it-IT"/>
      </w:rPr>
      <w:t xml:space="preserve">Crediti non contrattuali </w:t>
    </w:r>
  </w:p>
  <w:p w14:paraId="1BE5CCBF" w14:textId="77777777" w:rsidR="00A5209C" w:rsidRPr="00E66046" w:rsidRDefault="00A5209C" w:rsidP="00E66046">
    <w:pPr>
      <w:pStyle w:val="Pidipagina"/>
      <w:rPr>
        <w:rFonts w:eastAsia="Malgun Gothic Semi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  <w:rFonts w:ascii="Times" w:hAnsi="Times"/>
        <w:sz w:val="18"/>
        <w:szCs w:val="18"/>
      </w:rPr>
      <w:id w:val="-124895991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1B8BFAD" w14:textId="77777777" w:rsidR="0051216D" w:rsidRPr="004978A4" w:rsidRDefault="0051216D" w:rsidP="003F6DAE">
        <w:pPr>
          <w:pStyle w:val="Pidipagina"/>
          <w:framePr w:wrap="none" w:vAnchor="text" w:hAnchor="margin" w:xAlign="right" w:y="1"/>
          <w:rPr>
            <w:rStyle w:val="Numeropagina"/>
            <w:rFonts w:ascii="Times" w:hAnsi="Times"/>
            <w:sz w:val="18"/>
            <w:szCs w:val="18"/>
          </w:rPr>
        </w:pPr>
        <w:r w:rsidRPr="004978A4">
          <w:rPr>
            <w:rStyle w:val="Numeropagina"/>
            <w:rFonts w:ascii="Times" w:hAnsi="Times"/>
            <w:sz w:val="18"/>
            <w:szCs w:val="18"/>
          </w:rPr>
          <w:fldChar w:fldCharType="begin"/>
        </w:r>
        <w:r w:rsidRPr="004978A4">
          <w:rPr>
            <w:rStyle w:val="Numeropagina"/>
            <w:rFonts w:ascii="Times" w:hAnsi="Times"/>
            <w:sz w:val="18"/>
            <w:szCs w:val="18"/>
          </w:rPr>
          <w:instrText xml:space="preserve"> PAGE </w:instrText>
        </w:r>
        <w:r w:rsidRPr="004978A4">
          <w:rPr>
            <w:rStyle w:val="Numeropagina"/>
            <w:rFonts w:ascii="Times" w:hAnsi="Times"/>
            <w:sz w:val="18"/>
            <w:szCs w:val="18"/>
          </w:rPr>
          <w:fldChar w:fldCharType="separate"/>
        </w:r>
        <w:r w:rsidRPr="004978A4">
          <w:rPr>
            <w:rStyle w:val="Numeropagina"/>
            <w:rFonts w:ascii="Times" w:hAnsi="Times"/>
            <w:noProof/>
            <w:sz w:val="18"/>
            <w:szCs w:val="18"/>
          </w:rPr>
          <w:t>1</w:t>
        </w:r>
        <w:r w:rsidRPr="004978A4">
          <w:rPr>
            <w:rStyle w:val="Numeropagina"/>
            <w:rFonts w:ascii="Times" w:hAnsi="Times"/>
            <w:sz w:val="18"/>
            <w:szCs w:val="18"/>
          </w:rPr>
          <w:fldChar w:fldCharType="end"/>
        </w:r>
      </w:p>
    </w:sdtContent>
  </w:sdt>
  <w:p w14:paraId="079E3109" w14:textId="77777777" w:rsidR="00E66046" w:rsidRPr="004978A4" w:rsidRDefault="00E66046" w:rsidP="0051216D">
    <w:pPr>
      <w:pStyle w:val="Pidipagina"/>
      <w:ind w:right="360"/>
      <w:rPr>
        <w:rFonts w:ascii="Times" w:hAnsi="Times"/>
        <w:sz w:val="18"/>
        <w:szCs w:val="18"/>
        <w:lang w:val="it-IT"/>
      </w:rPr>
    </w:pPr>
    <w:r w:rsidRPr="004978A4">
      <w:rPr>
        <w:rFonts w:ascii="Times" w:hAnsi="Times"/>
        <w:sz w:val="18"/>
        <w:szCs w:val="18"/>
        <w:lang w:val="it-IT"/>
      </w:rPr>
      <w:t xml:space="preserve">Crediti non contrattuali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2B59E" w14:textId="77777777" w:rsidR="00C61ACE" w:rsidRDefault="00C61ACE" w:rsidP="00A5209C">
      <w:r>
        <w:separator/>
      </w:r>
    </w:p>
  </w:footnote>
  <w:footnote w:type="continuationSeparator" w:id="0">
    <w:p w14:paraId="79F2F33E" w14:textId="77777777" w:rsidR="00C61ACE" w:rsidRDefault="00C61ACE" w:rsidP="00A5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8CFD" w14:textId="485DAD66" w:rsidR="00E7770E" w:rsidRDefault="00DB38C5">
    <w:pPr>
      <w:pStyle w:val="Intestazione"/>
      <w:rPr>
        <w:b/>
        <w:bCs/>
        <w:color w:val="C07015"/>
        <w:lang w:val="it-IT"/>
      </w:rPr>
    </w:pPr>
    <w:r>
      <w:rPr>
        <w:b/>
        <w:bCs/>
        <w:color w:val="C07015"/>
        <w:lang w:val="it-IT"/>
      </w:rPr>
      <w:tab/>
    </w:r>
    <w:r>
      <w:rPr>
        <w:b/>
        <w:bCs/>
        <w:color w:val="C07015"/>
        <w:lang w:val="it-IT"/>
      </w:rPr>
      <w:tab/>
    </w:r>
    <w:r w:rsidR="003C129A" w:rsidRPr="00DB38C5">
      <w:rPr>
        <w:b/>
        <w:bCs/>
        <w:color w:val="C07015"/>
        <w:lang w:val="it-IT"/>
      </w:rPr>
      <w:t xml:space="preserve"> </w:t>
    </w:r>
  </w:p>
  <w:p w14:paraId="5C45A8F7" w14:textId="77777777" w:rsidR="003C129A" w:rsidRPr="00652E75" w:rsidRDefault="003C129A">
    <w:pPr>
      <w:pStyle w:val="Intestazione"/>
      <w:rPr>
        <w:b/>
        <w:bCs/>
        <w:color w:val="171717" w:themeColor="background2" w:themeShade="1A"/>
        <w:lang w:val="it-IT"/>
      </w:rPr>
    </w:pPr>
    <w:r w:rsidRPr="00652E75">
      <w:rPr>
        <w:b/>
        <w:bCs/>
        <w:color w:val="171717" w:themeColor="background2" w:themeShade="1A"/>
        <w:lang w:val="it-IT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42FD9"/>
    <w:multiLevelType w:val="hybridMultilevel"/>
    <w:tmpl w:val="9F0ADB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402F9"/>
    <w:multiLevelType w:val="hybridMultilevel"/>
    <w:tmpl w:val="C9D4680C"/>
    <w:lvl w:ilvl="0" w:tplc="8578DE9C">
      <w:start w:val="1936"/>
      <w:numFmt w:val="bullet"/>
      <w:lvlText w:val="-"/>
      <w:lvlJc w:val="left"/>
      <w:pPr>
        <w:ind w:left="720" w:hanging="360"/>
      </w:pPr>
      <w:rPr>
        <w:rFonts w:ascii="Century Gothic" w:eastAsia="Malgun Gothic Semilight" w:hAnsi="Century Gothic" w:cs="Malgun Gothic Semi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AB"/>
    <w:rsid w:val="00003920"/>
    <w:rsid w:val="00060CBE"/>
    <w:rsid w:val="000910C6"/>
    <w:rsid w:val="000914C6"/>
    <w:rsid w:val="000975A3"/>
    <w:rsid w:val="000A0CC9"/>
    <w:rsid w:val="000B6CA1"/>
    <w:rsid w:val="000C520C"/>
    <w:rsid w:val="000D5AF1"/>
    <w:rsid w:val="000D6344"/>
    <w:rsid w:val="000F5CA9"/>
    <w:rsid w:val="00103DF1"/>
    <w:rsid w:val="00171097"/>
    <w:rsid w:val="001866D9"/>
    <w:rsid w:val="001A12EE"/>
    <w:rsid w:val="001B24A4"/>
    <w:rsid w:val="001C2486"/>
    <w:rsid w:val="001C67EE"/>
    <w:rsid w:val="001E6B82"/>
    <w:rsid w:val="002516EC"/>
    <w:rsid w:val="0025186B"/>
    <w:rsid w:val="00253BA9"/>
    <w:rsid w:val="002541CA"/>
    <w:rsid w:val="00272518"/>
    <w:rsid w:val="00284193"/>
    <w:rsid w:val="0028694E"/>
    <w:rsid w:val="0029123F"/>
    <w:rsid w:val="00294142"/>
    <w:rsid w:val="002B4E7C"/>
    <w:rsid w:val="002B5544"/>
    <w:rsid w:val="002C16F8"/>
    <w:rsid w:val="002C192C"/>
    <w:rsid w:val="002D112C"/>
    <w:rsid w:val="003555B2"/>
    <w:rsid w:val="00356DE7"/>
    <w:rsid w:val="003576DB"/>
    <w:rsid w:val="0038746C"/>
    <w:rsid w:val="003A25F4"/>
    <w:rsid w:val="003B35B4"/>
    <w:rsid w:val="003C129A"/>
    <w:rsid w:val="003D235E"/>
    <w:rsid w:val="003D3696"/>
    <w:rsid w:val="003D3728"/>
    <w:rsid w:val="003D70DF"/>
    <w:rsid w:val="00407D44"/>
    <w:rsid w:val="00407F02"/>
    <w:rsid w:val="00412882"/>
    <w:rsid w:val="004331B0"/>
    <w:rsid w:val="00482903"/>
    <w:rsid w:val="004978A4"/>
    <w:rsid w:val="004D268A"/>
    <w:rsid w:val="004D365A"/>
    <w:rsid w:val="004F74D8"/>
    <w:rsid w:val="00507C14"/>
    <w:rsid w:val="0051216D"/>
    <w:rsid w:val="00513835"/>
    <w:rsid w:val="0051789A"/>
    <w:rsid w:val="005272C0"/>
    <w:rsid w:val="00540557"/>
    <w:rsid w:val="00573BA0"/>
    <w:rsid w:val="00577C4C"/>
    <w:rsid w:val="00587D0C"/>
    <w:rsid w:val="00590EC4"/>
    <w:rsid w:val="005B45E4"/>
    <w:rsid w:val="005B6A7D"/>
    <w:rsid w:val="005C24D6"/>
    <w:rsid w:val="005D0D61"/>
    <w:rsid w:val="005E44F4"/>
    <w:rsid w:val="005E6FDA"/>
    <w:rsid w:val="00606D32"/>
    <w:rsid w:val="006105C8"/>
    <w:rsid w:val="00610FD6"/>
    <w:rsid w:val="006359A8"/>
    <w:rsid w:val="00651FF5"/>
    <w:rsid w:val="00652E75"/>
    <w:rsid w:val="00683990"/>
    <w:rsid w:val="006B1FE2"/>
    <w:rsid w:val="006B471B"/>
    <w:rsid w:val="006C0F10"/>
    <w:rsid w:val="006C22E7"/>
    <w:rsid w:val="006C2CFC"/>
    <w:rsid w:val="006C73EF"/>
    <w:rsid w:val="006C756C"/>
    <w:rsid w:val="006C7899"/>
    <w:rsid w:val="006D7D86"/>
    <w:rsid w:val="006E736F"/>
    <w:rsid w:val="006E7952"/>
    <w:rsid w:val="006F0BA5"/>
    <w:rsid w:val="006F11DB"/>
    <w:rsid w:val="006F235E"/>
    <w:rsid w:val="006F6908"/>
    <w:rsid w:val="00702DDD"/>
    <w:rsid w:val="00705A9B"/>
    <w:rsid w:val="00735200"/>
    <w:rsid w:val="00744087"/>
    <w:rsid w:val="007641B5"/>
    <w:rsid w:val="00765B04"/>
    <w:rsid w:val="007B3E0F"/>
    <w:rsid w:val="007E73B4"/>
    <w:rsid w:val="007E7AB3"/>
    <w:rsid w:val="007E7F25"/>
    <w:rsid w:val="007F7FAB"/>
    <w:rsid w:val="00824A0E"/>
    <w:rsid w:val="00827CF8"/>
    <w:rsid w:val="008560A2"/>
    <w:rsid w:val="00856862"/>
    <w:rsid w:val="00860320"/>
    <w:rsid w:val="0086730A"/>
    <w:rsid w:val="008C40AB"/>
    <w:rsid w:val="008C5492"/>
    <w:rsid w:val="008D1014"/>
    <w:rsid w:val="008E6D35"/>
    <w:rsid w:val="00900114"/>
    <w:rsid w:val="00901649"/>
    <w:rsid w:val="00910509"/>
    <w:rsid w:val="00915296"/>
    <w:rsid w:val="009329BA"/>
    <w:rsid w:val="00945A3E"/>
    <w:rsid w:val="00952C10"/>
    <w:rsid w:val="009653EE"/>
    <w:rsid w:val="00985685"/>
    <w:rsid w:val="0099553E"/>
    <w:rsid w:val="009B3D74"/>
    <w:rsid w:val="009C036C"/>
    <w:rsid w:val="009D0ADD"/>
    <w:rsid w:val="009D7375"/>
    <w:rsid w:val="009E189B"/>
    <w:rsid w:val="009E2458"/>
    <w:rsid w:val="00A026A7"/>
    <w:rsid w:val="00A05BA7"/>
    <w:rsid w:val="00A14E0C"/>
    <w:rsid w:val="00A24562"/>
    <w:rsid w:val="00A30DB0"/>
    <w:rsid w:val="00A32961"/>
    <w:rsid w:val="00A5209C"/>
    <w:rsid w:val="00AA6DCD"/>
    <w:rsid w:val="00AB60E2"/>
    <w:rsid w:val="00AE1956"/>
    <w:rsid w:val="00AE34F6"/>
    <w:rsid w:val="00AE4006"/>
    <w:rsid w:val="00AF3DA6"/>
    <w:rsid w:val="00B12A91"/>
    <w:rsid w:val="00B15D07"/>
    <w:rsid w:val="00B172B8"/>
    <w:rsid w:val="00B26230"/>
    <w:rsid w:val="00B26908"/>
    <w:rsid w:val="00B66A8B"/>
    <w:rsid w:val="00B74CE2"/>
    <w:rsid w:val="00B75911"/>
    <w:rsid w:val="00B77F89"/>
    <w:rsid w:val="00B81D97"/>
    <w:rsid w:val="00BC5167"/>
    <w:rsid w:val="00BD6B08"/>
    <w:rsid w:val="00C06139"/>
    <w:rsid w:val="00C06F00"/>
    <w:rsid w:val="00C5176A"/>
    <w:rsid w:val="00C61ACE"/>
    <w:rsid w:val="00C724A6"/>
    <w:rsid w:val="00C73D10"/>
    <w:rsid w:val="00C7537A"/>
    <w:rsid w:val="00C833EC"/>
    <w:rsid w:val="00C83DCA"/>
    <w:rsid w:val="00C96B4E"/>
    <w:rsid w:val="00C96B6A"/>
    <w:rsid w:val="00CA49C5"/>
    <w:rsid w:val="00CC6FC6"/>
    <w:rsid w:val="00CE0AA4"/>
    <w:rsid w:val="00CE1402"/>
    <w:rsid w:val="00CE7879"/>
    <w:rsid w:val="00D1349D"/>
    <w:rsid w:val="00D44D93"/>
    <w:rsid w:val="00D622B1"/>
    <w:rsid w:val="00D669E8"/>
    <w:rsid w:val="00DA0759"/>
    <w:rsid w:val="00DA2C1B"/>
    <w:rsid w:val="00DB38C5"/>
    <w:rsid w:val="00DC20B6"/>
    <w:rsid w:val="00DE6550"/>
    <w:rsid w:val="00DE775B"/>
    <w:rsid w:val="00DE7BA6"/>
    <w:rsid w:val="00DF15EA"/>
    <w:rsid w:val="00E07B3C"/>
    <w:rsid w:val="00E16B3B"/>
    <w:rsid w:val="00E3080A"/>
    <w:rsid w:val="00E316D3"/>
    <w:rsid w:val="00E46AAD"/>
    <w:rsid w:val="00E66046"/>
    <w:rsid w:val="00E75353"/>
    <w:rsid w:val="00E7770E"/>
    <w:rsid w:val="00E841FA"/>
    <w:rsid w:val="00ED1084"/>
    <w:rsid w:val="00EE0C19"/>
    <w:rsid w:val="00F10012"/>
    <w:rsid w:val="00F27954"/>
    <w:rsid w:val="00F57DBB"/>
    <w:rsid w:val="00F772C9"/>
    <w:rsid w:val="00F81CE5"/>
    <w:rsid w:val="00FA6D7B"/>
    <w:rsid w:val="00FB1B39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88970"/>
  <w15:chartTrackingRefBased/>
  <w15:docId w15:val="{73594E92-981B-1144-9E42-B948759C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F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F7FAB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F7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qFormat/>
    <w:rsid w:val="004D365A"/>
    <w:pPr>
      <w:jc w:val="center"/>
    </w:pPr>
    <w:rPr>
      <w:rFonts w:ascii="Times" w:eastAsia="Times" w:hAnsi="Times"/>
      <w:b/>
      <w:sz w:val="24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D365A"/>
    <w:rPr>
      <w:rFonts w:ascii="Times" w:eastAsia="Times" w:hAnsi="Times" w:cs="Times New Roman"/>
      <w:b/>
      <w:szCs w:val="20"/>
      <w:lang w:eastAsia="it-IT"/>
    </w:rPr>
  </w:style>
  <w:style w:type="paragraph" w:styleId="Corpotesto">
    <w:name w:val="Body Text"/>
    <w:basedOn w:val="Normale"/>
    <w:link w:val="CorpotestoCarattere"/>
    <w:rsid w:val="004D365A"/>
    <w:pPr>
      <w:jc w:val="both"/>
    </w:pPr>
    <w:rPr>
      <w:rFonts w:ascii="Times" w:eastAsia="Times" w:hAnsi="Times"/>
      <w:sz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4D365A"/>
    <w:rPr>
      <w:rFonts w:ascii="Times" w:eastAsia="Times" w:hAnsi="Times" w:cs="Times New Roman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520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20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520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20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essunaspaziatura">
    <w:name w:val="No Spacing"/>
    <w:uiPriority w:val="1"/>
    <w:qFormat/>
    <w:rsid w:val="003C129A"/>
    <w:rPr>
      <w:rFonts w:eastAsiaTheme="minorEastAsia"/>
      <w:sz w:val="22"/>
      <w:szCs w:val="22"/>
      <w:lang w:val="en-US" w:eastAsia="zh-CN"/>
    </w:rPr>
  </w:style>
  <w:style w:type="character" w:styleId="Collegamentoipertestuale">
    <w:name w:val="Hyperlink"/>
    <w:basedOn w:val="Carpredefinitoparagrafo"/>
    <w:uiPriority w:val="99"/>
    <w:unhideWhenUsed/>
    <w:rsid w:val="00683990"/>
    <w:rPr>
      <w:color w:val="0563C1" w:themeColor="hyperlink"/>
      <w:u w:val="single"/>
    </w:rPr>
  </w:style>
  <w:style w:type="paragraph" w:customStyle="1" w:styleId="CreditiefilmografiaSchedeSTILISCHEDECONTENTSHOWCASE">
    <w:name w:val="Crediti e filmografia Schede (STILI SCHEDE CONTENT SHOWCASE)"/>
    <w:basedOn w:val="Normale"/>
    <w:uiPriority w:val="99"/>
    <w:rsid w:val="00683990"/>
    <w:pPr>
      <w:widowControl w:val="0"/>
      <w:suppressAutoHyphens/>
      <w:autoSpaceDE w:val="0"/>
      <w:autoSpaceDN w:val="0"/>
      <w:adjustRightInd w:val="0"/>
      <w:spacing w:before="28" w:line="288" w:lineRule="auto"/>
      <w:textAlignment w:val="center"/>
    </w:pPr>
    <w:rPr>
      <w:rFonts w:ascii="TitilliumWeb-Regular" w:eastAsiaTheme="minorEastAsia" w:hAnsi="TitilliumWeb-Regular" w:cs="TitilliumWeb-Regular"/>
      <w:b/>
      <w:bCs/>
      <w:color w:val="000000"/>
      <w:sz w:val="15"/>
      <w:szCs w:val="15"/>
      <w:lang w:val="en-GB"/>
    </w:rPr>
  </w:style>
  <w:style w:type="character" w:styleId="Numeropagina">
    <w:name w:val="page number"/>
    <w:basedOn w:val="Carpredefinitoparagrafo"/>
    <w:uiPriority w:val="99"/>
    <w:semiHidden/>
    <w:unhideWhenUsed/>
    <w:rsid w:val="00E66046"/>
  </w:style>
  <w:style w:type="paragraph" w:styleId="Paragrafoelenco">
    <w:name w:val="List Paragraph"/>
    <w:basedOn w:val="Normale"/>
    <w:uiPriority w:val="34"/>
    <w:qFormat/>
    <w:rsid w:val="00705A9B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E753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1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34343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90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95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4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0667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8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46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7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7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8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620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5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9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ebecca.roviglioni@raicinema.it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annalisa.paolicchi@raicinema.it" TargetMode="External"/><Relationship Id="rId17" Type="http://schemas.openxmlformats.org/officeDocument/2006/relationships/hyperlink" Target="http://www.raicinemachannel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01distribution.i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herumors.i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tefania.lategana@raicinema.i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cristiana.trotta@raicinema.i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E8D24E-A75B-F447-A9AD-BF9E6777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1071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 The Rumors</dc:creator>
  <cp:keywords/>
  <dc:description/>
  <cp:lastModifiedBy>Ufficio Stampa The Rumors</cp:lastModifiedBy>
  <cp:revision>11</cp:revision>
  <cp:lastPrinted>2021-08-09T12:39:00Z</cp:lastPrinted>
  <dcterms:created xsi:type="dcterms:W3CDTF">2021-08-09T12:39:00Z</dcterms:created>
  <dcterms:modified xsi:type="dcterms:W3CDTF">2021-09-21T09:29:00Z</dcterms:modified>
</cp:coreProperties>
</file>