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CB" w:rsidRPr="00D76EE6" w:rsidRDefault="00A54648" w:rsidP="00A54648">
      <w:pPr>
        <w:jc w:val="center"/>
        <w:rPr>
          <w:rFonts w:cstheme="minorHAnsi"/>
          <w:b/>
          <w:sz w:val="72"/>
          <w:szCs w:val="72"/>
        </w:rPr>
      </w:pPr>
      <w:r w:rsidRPr="00D76EE6">
        <w:rPr>
          <w:rFonts w:cstheme="minorHAnsi"/>
          <w:b/>
          <w:sz w:val="72"/>
          <w:szCs w:val="72"/>
        </w:rPr>
        <w:t xml:space="preserve">IL SOGNO </w:t>
      </w:r>
      <w:proofErr w:type="spellStart"/>
      <w:r w:rsidRPr="00D76EE6">
        <w:rPr>
          <w:rFonts w:cstheme="minorHAnsi"/>
          <w:b/>
          <w:sz w:val="72"/>
          <w:szCs w:val="72"/>
        </w:rPr>
        <w:t>DI</w:t>
      </w:r>
      <w:proofErr w:type="spellEnd"/>
      <w:r w:rsidRPr="00D76EE6">
        <w:rPr>
          <w:rFonts w:cstheme="minorHAnsi"/>
          <w:b/>
          <w:sz w:val="72"/>
          <w:szCs w:val="72"/>
        </w:rPr>
        <w:t xml:space="preserve"> COSTANTINO</w:t>
      </w:r>
    </w:p>
    <w:p w:rsidR="00A54648" w:rsidRPr="00D76EE6" w:rsidRDefault="00B81D1C" w:rsidP="00981377">
      <w:pPr>
        <w:jc w:val="center"/>
        <w:rPr>
          <w:rFonts w:cstheme="minorHAnsi"/>
          <w:b/>
          <w:sz w:val="32"/>
          <w:szCs w:val="32"/>
        </w:rPr>
      </w:pPr>
      <w:r w:rsidRPr="00D76EE6">
        <w:rPr>
          <w:rFonts w:cstheme="minorHAnsi"/>
          <w:b/>
          <w:sz w:val="32"/>
          <w:szCs w:val="32"/>
        </w:rPr>
        <w:t>TRE</w:t>
      </w:r>
      <w:r w:rsidR="00981377" w:rsidRPr="00D76EE6">
        <w:rPr>
          <w:rFonts w:cstheme="minorHAnsi"/>
          <w:b/>
          <w:sz w:val="32"/>
          <w:szCs w:val="32"/>
        </w:rPr>
        <w:t xml:space="preserve"> DOCUME</w:t>
      </w:r>
      <w:r w:rsidRPr="00D76EE6">
        <w:rPr>
          <w:rFonts w:cstheme="minorHAnsi"/>
          <w:b/>
          <w:sz w:val="32"/>
          <w:szCs w:val="32"/>
        </w:rPr>
        <w:t>NTARI RACCHIUSI IN UN COFANETTO DVD CON UN DISCO</w:t>
      </w:r>
    </w:p>
    <w:p w:rsidR="00E86666" w:rsidRPr="00D76EE6" w:rsidRDefault="00E86666" w:rsidP="00E86666">
      <w:pPr>
        <w:jc w:val="center"/>
        <w:rPr>
          <w:rFonts w:cstheme="minorHAnsi"/>
          <w:i/>
          <w:sz w:val="24"/>
          <w:szCs w:val="24"/>
        </w:rPr>
      </w:pPr>
    </w:p>
    <w:p w:rsidR="00E86666" w:rsidRPr="00D76EE6" w:rsidRDefault="00E86666" w:rsidP="00E86666">
      <w:pPr>
        <w:pStyle w:val="Paragrafoelenco"/>
        <w:numPr>
          <w:ilvl w:val="0"/>
          <w:numId w:val="1"/>
        </w:numPr>
        <w:jc w:val="center"/>
        <w:rPr>
          <w:rFonts w:cstheme="minorHAnsi"/>
          <w:i/>
          <w:sz w:val="28"/>
          <w:szCs w:val="28"/>
        </w:rPr>
      </w:pPr>
      <w:r w:rsidRPr="00D76EE6">
        <w:rPr>
          <w:rFonts w:cstheme="minorHAnsi"/>
          <w:i/>
          <w:sz w:val="28"/>
          <w:szCs w:val="28"/>
        </w:rPr>
        <w:t>COSTANTINO IMPERATORE D’ORIENTE ED OCCIDENTE</w:t>
      </w:r>
    </w:p>
    <w:p w:rsidR="00E86666" w:rsidRPr="00D76EE6" w:rsidRDefault="00E86666" w:rsidP="00E86666">
      <w:pPr>
        <w:pStyle w:val="Paragrafoelenco"/>
        <w:numPr>
          <w:ilvl w:val="0"/>
          <w:numId w:val="1"/>
        </w:numPr>
        <w:jc w:val="center"/>
        <w:rPr>
          <w:rFonts w:cstheme="minorHAnsi"/>
          <w:i/>
          <w:sz w:val="28"/>
          <w:szCs w:val="28"/>
        </w:rPr>
      </w:pPr>
      <w:r w:rsidRPr="00D76EE6">
        <w:rPr>
          <w:rFonts w:cstheme="minorHAnsi"/>
          <w:i/>
          <w:sz w:val="28"/>
          <w:szCs w:val="28"/>
        </w:rPr>
        <w:t xml:space="preserve">ROMA- GERUSALEMME. LE CITTA’ GEMELLE </w:t>
      </w:r>
      <w:proofErr w:type="spellStart"/>
      <w:r w:rsidRPr="00D76EE6">
        <w:rPr>
          <w:rFonts w:cstheme="minorHAnsi"/>
          <w:i/>
          <w:sz w:val="28"/>
          <w:szCs w:val="28"/>
        </w:rPr>
        <w:t>DI</w:t>
      </w:r>
      <w:proofErr w:type="spellEnd"/>
      <w:r w:rsidRPr="00D76EE6">
        <w:rPr>
          <w:rFonts w:cstheme="minorHAnsi"/>
          <w:i/>
          <w:sz w:val="28"/>
          <w:szCs w:val="28"/>
        </w:rPr>
        <w:t xml:space="preserve"> COSTANTINO</w:t>
      </w:r>
    </w:p>
    <w:p w:rsidR="00E86666" w:rsidRPr="00D76EE6" w:rsidRDefault="00E86666" w:rsidP="00E86666">
      <w:pPr>
        <w:pStyle w:val="Paragrafoelenco"/>
        <w:numPr>
          <w:ilvl w:val="0"/>
          <w:numId w:val="1"/>
        </w:numPr>
        <w:jc w:val="center"/>
        <w:rPr>
          <w:rFonts w:cstheme="minorHAnsi"/>
          <w:i/>
          <w:sz w:val="28"/>
          <w:szCs w:val="28"/>
        </w:rPr>
      </w:pPr>
      <w:r w:rsidRPr="00D76EE6">
        <w:rPr>
          <w:rFonts w:cstheme="minorHAnsi"/>
          <w:i/>
          <w:sz w:val="28"/>
          <w:szCs w:val="28"/>
        </w:rPr>
        <w:t>I TEATRI DELLA ROMA ANTICA</w:t>
      </w:r>
    </w:p>
    <w:p w:rsidR="00981377" w:rsidRPr="00D76EE6" w:rsidRDefault="00981377" w:rsidP="00A54648">
      <w:pPr>
        <w:jc w:val="center"/>
        <w:rPr>
          <w:rFonts w:cstheme="minorHAnsi"/>
          <w:b/>
          <w:sz w:val="24"/>
          <w:szCs w:val="24"/>
        </w:rPr>
      </w:pPr>
    </w:p>
    <w:p w:rsidR="00A54648" w:rsidRPr="00D76EE6" w:rsidRDefault="00A54648" w:rsidP="00A54648">
      <w:pPr>
        <w:jc w:val="center"/>
        <w:rPr>
          <w:rFonts w:cstheme="minorHAnsi"/>
          <w:sz w:val="32"/>
          <w:szCs w:val="32"/>
        </w:rPr>
      </w:pPr>
      <w:r w:rsidRPr="00D76EE6">
        <w:rPr>
          <w:rFonts w:cstheme="minorHAnsi"/>
          <w:sz w:val="32"/>
          <w:szCs w:val="32"/>
        </w:rPr>
        <w:t xml:space="preserve">Ad accompagnarci in questo viaggio tra oriente e occidente sono un narratore d’eccezione come Franco Scaglia e due archeologi di fama come Andrea </w:t>
      </w:r>
      <w:proofErr w:type="spellStart"/>
      <w:r w:rsidRPr="00D76EE6">
        <w:rPr>
          <w:rFonts w:cstheme="minorHAnsi"/>
          <w:sz w:val="32"/>
          <w:szCs w:val="32"/>
        </w:rPr>
        <w:t>Carandini</w:t>
      </w:r>
      <w:proofErr w:type="spellEnd"/>
      <w:r w:rsidRPr="00D76EE6">
        <w:rPr>
          <w:rFonts w:cstheme="minorHAnsi"/>
          <w:sz w:val="32"/>
          <w:szCs w:val="32"/>
        </w:rPr>
        <w:t xml:space="preserve"> e Stefano De Luca.</w:t>
      </w:r>
    </w:p>
    <w:p w:rsidR="00981377" w:rsidRPr="00D76EE6" w:rsidRDefault="00981377" w:rsidP="00A54648">
      <w:pPr>
        <w:jc w:val="center"/>
        <w:rPr>
          <w:rFonts w:cstheme="minorHAnsi"/>
          <w:b/>
          <w:sz w:val="36"/>
          <w:szCs w:val="36"/>
        </w:rPr>
      </w:pPr>
    </w:p>
    <w:p w:rsidR="00981377" w:rsidRPr="00D76EE6" w:rsidRDefault="00981377" w:rsidP="00A54648">
      <w:pPr>
        <w:jc w:val="center"/>
        <w:rPr>
          <w:rFonts w:cstheme="minorHAnsi"/>
          <w:b/>
          <w:sz w:val="36"/>
          <w:szCs w:val="36"/>
        </w:rPr>
      </w:pPr>
      <w:r w:rsidRPr="00D76EE6">
        <w:rPr>
          <w:rFonts w:cstheme="minorHAnsi"/>
          <w:b/>
          <w:sz w:val="36"/>
          <w:szCs w:val="36"/>
        </w:rPr>
        <w:t>IN VENDITA IN DVD DAL 20 MARZO 2013</w:t>
      </w:r>
    </w:p>
    <w:p w:rsidR="00981377" w:rsidRPr="00D76EE6" w:rsidRDefault="00981377" w:rsidP="00A54648">
      <w:pPr>
        <w:jc w:val="center"/>
        <w:rPr>
          <w:rFonts w:cstheme="minorHAnsi"/>
          <w:b/>
          <w:sz w:val="24"/>
          <w:szCs w:val="24"/>
        </w:rPr>
      </w:pPr>
    </w:p>
    <w:p w:rsidR="00981377" w:rsidRPr="00D76EE6" w:rsidRDefault="00981377" w:rsidP="00981377">
      <w:pPr>
        <w:jc w:val="center"/>
        <w:rPr>
          <w:rFonts w:cstheme="minorHAnsi"/>
          <w:b/>
          <w:sz w:val="36"/>
          <w:szCs w:val="36"/>
        </w:rPr>
      </w:pPr>
      <w:r w:rsidRPr="00D76EE6">
        <w:rPr>
          <w:rFonts w:cstheme="minorHAnsi"/>
          <w:b/>
          <w:sz w:val="36"/>
          <w:szCs w:val="36"/>
        </w:rPr>
        <w:t>DISTRIBUZIONE</w:t>
      </w:r>
    </w:p>
    <w:p w:rsidR="00981377" w:rsidRPr="00D76EE6" w:rsidRDefault="00981377" w:rsidP="00981377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theme="minorHAnsi"/>
          <w:lang w:eastAsia="it-IT"/>
        </w:rPr>
      </w:pPr>
      <w:r w:rsidRPr="00D76EE6">
        <w:rPr>
          <w:rFonts w:cstheme="minorHAnsi"/>
          <w:noProof/>
          <w:szCs w:val="24"/>
          <w:lang w:eastAsia="it-IT"/>
        </w:rPr>
        <w:drawing>
          <wp:inline distT="0" distB="0" distL="0" distR="0">
            <wp:extent cx="709930" cy="750570"/>
            <wp:effectExtent l="19050" t="0" r="0" b="0"/>
            <wp:docPr id="14" name="Immagine 14" descr="01_divisione_raicinema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01_divisione_raicinema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377" w:rsidRPr="00D76EE6" w:rsidRDefault="00981377" w:rsidP="00981377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theme="minorHAnsi"/>
          <w:lang w:eastAsia="it-IT"/>
        </w:rPr>
      </w:pPr>
    </w:p>
    <w:p w:rsidR="00981377" w:rsidRPr="00D76EE6" w:rsidRDefault="00981377" w:rsidP="00981377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theme="minorHAnsi"/>
          <w:lang w:eastAsia="it-IT"/>
        </w:rPr>
      </w:pPr>
    </w:p>
    <w:p w:rsidR="00981377" w:rsidRPr="00D76EE6" w:rsidRDefault="00981377" w:rsidP="00981377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theme="minorHAnsi"/>
          <w:lang w:eastAsia="it-IT"/>
        </w:rPr>
      </w:pPr>
    </w:p>
    <w:p w:rsidR="00981377" w:rsidRPr="00D76EE6" w:rsidRDefault="00981377" w:rsidP="00981377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theme="minorHAnsi"/>
          <w:lang w:eastAsia="it-IT"/>
        </w:rPr>
      </w:pPr>
    </w:p>
    <w:p w:rsidR="00981377" w:rsidRPr="00D76EE6" w:rsidRDefault="00981377" w:rsidP="00981377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center"/>
        <w:rPr>
          <w:rFonts w:cstheme="minorHAnsi"/>
          <w:lang w:eastAsia="it-IT"/>
        </w:rPr>
      </w:pPr>
    </w:p>
    <w:tbl>
      <w:tblPr>
        <w:tblW w:w="10314" w:type="dxa"/>
        <w:tblLook w:val="01E0"/>
      </w:tblPr>
      <w:tblGrid>
        <w:gridCol w:w="3259"/>
        <w:gridCol w:w="3259"/>
        <w:gridCol w:w="3796"/>
      </w:tblGrid>
      <w:tr w:rsidR="00981377" w:rsidRPr="00D76EE6" w:rsidTr="00BF66E8">
        <w:tc>
          <w:tcPr>
            <w:tcW w:w="3259" w:type="dxa"/>
          </w:tcPr>
          <w:p w:rsidR="00981377" w:rsidRPr="00D76EE6" w:rsidRDefault="00981377" w:rsidP="00BF66E8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20"/>
                <w:szCs w:val="20"/>
              </w:rPr>
            </w:pPr>
            <w:r w:rsidRPr="00D76EE6">
              <w:rPr>
                <w:rFonts w:cstheme="minorHAnsi"/>
                <w:sz w:val="20"/>
                <w:szCs w:val="20"/>
              </w:rPr>
              <w:t>Ufficio stampa: Lucrezia Viti</w:t>
            </w:r>
          </w:p>
          <w:p w:rsidR="00981377" w:rsidRPr="00D76EE6" w:rsidRDefault="00981377" w:rsidP="00BF66E8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20"/>
                <w:szCs w:val="20"/>
              </w:rPr>
            </w:pPr>
            <w:r w:rsidRPr="00D76EE6">
              <w:rPr>
                <w:rFonts w:cstheme="minorHAnsi"/>
                <w:sz w:val="20"/>
                <w:szCs w:val="20"/>
              </w:rPr>
              <w:t>Tel. 348 2565827 - 06 68470333</w:t>
            </w:r>
          </w:p>
          <w:p w:rsidR="00981377" w:rsidRPr="00D76EE6" w:rsidRDefault="00702E7E" w:rsidP="00BF66E8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20"/>
                <w:szCs w:val="20"/>
              </w:rPr>
            </w:pPr>
            <w:hyperlink r:id="rId6" w:history="1">
              <w:r w:rsidR="00981377" w:rsidRPr="00D76EE6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lucreziaviti@yahoo.it/</w:t>
              </w:r>
            </w:hyperlink>
            <w:r w:rsidR="00981377" w:rsidRPr="00D76EE6">
              <w:rPr>
                <w:rFonts w:cstheme="minorHAnsi"/>
                <w:sz w:val="20"/>
                <w:szCs w:val="20"/>
              </w:rPr>
              <w:t xml:space="preserve"> </w:t>
            </w:r>
            <w:hyperlink r:id="rId7" w:history="1">
              <w:r w:rsidR="00981377" w:rsidRPr="00D76EE6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l.viti@raicinema.it</w:t>
              </w:r>
            </w:hyperlink>
            <w:r w:rsidR="00981377" w:rsidRPr="00D76EE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</w:tcPr>
          <w:p w:rsidR="00981377" w:rsidRPr="00D76EE6" w:rsidRDefault="00981377" w:rsidP="00BF66E8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6" w:type="dxa"/>
          </w:tcPr>
          <w:p w:rsidR="00981377" w:rsidRPr="00D76EE6" w:rsidRDefault="00981377" w:rsidP="00BF66E8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20"/>
                <w:szCs w:val="20"/>
              </w:rPr>
            </w:pPr>
            <w:r w:rsidRPr="00D76EE6">
              <w:rPr>
                <w:rFonts w:cstheme="minorHAnsi"/>
                <w:sz w:val="20"/>
                <w:szCs w:val="20"/>
              </w:rPr>
              <w:t xml:space="preserve">Per immagini e materiali vari consultare il sito </w:t>
            </w:r>
            <w:hyperlink r:id="rId8" w:history="1">
              <w:r w:rsidRPr="00D76EE6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www.01distribution.it</w:t>
              </w:r>
            </w:hyperlink>
            <w:r w:rsidRPr="00D76EE6">
              <w:rPr>
                <w:rFonts w:cstheme="minorHAnsi"/>
                <w:sz w:val="20"/>
                <w:szCs w:val="20"/>
              </w:rPr>
              <w:t xml:space="preserve"> – Area press home-video </w:t>
            </w:r>
          </w:p>
        </w:tc>
      </w:tr>
    </w:tbl>
    <w:p w:rsidR="00981377" w:rsidRPr="00D76EE6" w:rsidRDefault="00981377" w:rsidP="00A54648">
      <w:pPr>
        <w:jc w:val="center"/>
        <w:rPr>
          <w:rFonts w:cstheme="minorHAnsi"/>
          <w:b/>
          <w:sz w:val="24"/>
          <w:szCs w:val="24"/>
        </w:rPr>
      </w:pPr>
    </w:p>
    <w:p w:rsidR="00981377" w:rsidRPr="00D76EE6" w:rsidRDefault="00981377">
      <w:pPr>
        <w:rPr>
          <w:rFonts w:cstheme="minorHAnsi"/>
          <w:b/>
          <w:sz w:val="36"/>
          <w:szCs w:val="36"/>
        </w:rPr>
      </w:pPr>
      <w:r w:rsidRPr="00D76EE6">
        <w:rPr>
          <w:rFonts w:cstheme="minorHAnsi"/>
          <w:b/>
          <w:sz w:val="36"/>
          <w:szCs w:val="36"/>
        </w:rPr>
        <w:br w:type="page"/>
      </w:r>
    </w:p>
    <w:p w:rsidR="00A54648" w:rsidRPr="00D76EE6" w:rsidRDefault="00A54648" w:rsidP="00981377">
      <w:pPr>
        <w:rPr>
          <w:rFonts w:cstheme="minorHAnsi"/>
          <w:b/>
          <w:sz w:val="36"/>
          <w:szCs w:val="36"/>
        </w:rPr>
      </w:pPr>
      <w:r w:rsidRPr="00D76EE6">
        <w:rPr>
          <w:rFonts w:cstheme="minorHAnsi"/>
          <w:b/>
          <w:sz w:val="36"/>
          <w:szCs w:val="36"/>
        </w:rPr>
        <w:lastRenderedPageBreak/>
        <w:t>COSTANTINO IMPERATORE D’ORIENTE ED OCCIDENTE</w:t>
      </w:r>
    </w:p>
    <w:p w:rsidR="00A54648" w:rsidRPr="00D76EE6" w:rsidRDefault="00A54648" w:rsidP="00BB4230">
      <w:pPr>
        <w:jc w:val="both"/>
        <w:rPr>
          <w:rFonts w:cstheme="minorHAnsi"/>
          <w:sz w:val="24"/>
          <w:szCs w:val="24"/>
        </w:rPr>
      </w:pPr>
      <w:r w:rsidRPr="00D76EE6">
        <w:rPr>
          <w:rFonts w:cstheme="minorHAnsi"/>
          <w:sz w:val="24"/>
          <w:szCs w:val="24"/>
        </w:rPr>
        <w:t xml:space="preserve">Era il 28 ottobre del 312 d.C., quando Costantino arrivò alle porte della capitale dell’impero e sulle rive del Tevere, a Ponte </w:t>
      </w:r>
      <w:proofErr w:type="spellStart"/>
      <w:r w:rsidRPr="00D76EE6">
        <w:rPr>
          <w:rFonts w:cstheme="minorHAnsi"/>
          <w:sz w:val="24"/>
          <w:szCs w:val="24"/>
        </w:rPr>
        <w:t>Milvi</w:t>
      </w:r>
      <w:r w:rsidR="007C2BFC">
        <w:rPr>
          <w:rFonts w:cstheme="minorHAnsi"/>
          <w:sz w:val="24"/>
          <w:szCs w:val="24"/>
        </w:rPr>
        <w:t>o</w:t>
      </w:r>
      <w:proofErr w:type="spellEnd"/>
      <w:r w:rsidRPr="00D76EE6">
        <w:rPr>
          <w:rFonts w:cstheme="minorHAnsi"/>
          <w:sz w:val="24"/>
          <w:szCs w:val="24"/>
        </w:rPr>
        <w:t xml:space="preserve">, affrontò il suo rivale, il </w:t>
      </w:r>
      <w:proofErr w:type="spellStart"/>
      <w:r w:rsidRPr="00D76EE6">
        <w:rPr>
          <w:rFonts w:cstheme="minorHAnsi"/>
          <w:sz w:val="24"/>
          <w:szCs w:val="24"/>
        </w:rPr>
        <w:t>princeps</w:t>
      </w:r>
      <w:proofErr w:type="spellEnd"/>
      <w:r w:rsidRPr="00D76EE6">
        <w:rPr>
          <w:rFonts w:cstheme="minorHAnsi"/>
          <w:sz w:val="24"/>
          <w:szCs w:val="24"/>
        </w:rPr>
        <w:t xml:space="preserve"> </w:t>
      </w:r>
      <w:proofErr w:type="spellStart"/>
      <w:r w:rsidRPr="00D76EE6">
        <w:rPr>
          <w:rFonts w:cstheme="minorHAnsi"/>
          <w:sz w:val="24"/>
          <w:szCs w:val="24"/>
        </w:rPr>
        <w:t>Massenzio</w:t>
      </w:r>
      <w:proofErr w:type="spellEnd"/>
      <w:r w:rsidRPr="00D76EE6">
        <w:rPr>
          <w:rFonts w:cstheme="minorHAnsi"/>
          <w:sz w:val="24"/>
          <w:szCs w:val="24"/>
        </w:rPr>
        <w:t xml:space="preserve">. A guidarlo, la visione di una croce stagliata in cielo: “in hoc </w:t>
      </w:r>
      <w:proofErr w:type="spellStart"/>
      <w:r w:rsidRPr="00D76EE6">
        <w:rPr>
          <w:rFonts w:cstheme="minorHAnsi"/>
          <w:sz w:val="24"/>
          <w:szCs w:val="24"/>
        </w:rPr>
        <w:t>signo</w:t>
      </w:r>
      <w:proofErr w:type="spellEnd"/>
      <w:r w:rsidRPr="00D76EE6">
        <w:rPr>
          <w:rFonts w:cstheme="minorHAnsi"/>
          <w:sz w:val="24"/>
          <w:szCs w:val="24"/>
        </w:rPr>
        <w:t xml:space="preserve"> </w:t>
      </w:r>
      <w:proofErr w:type="spellStart"/>
      <w:r w:rsidRPr="00D76EE6">
        <w:rPr>
          <w:rFonts w:cstheme="minorHAnsi"/>
          <w:sz w:val="24"/>
          <w:szCs w:val="24"/>
        </w:rPr>
        <w:t>vinces</w:t>
      </w:r>
      <w:proofErr w:type="spellEnd"/>
      <w:r w:rsidRPr="00D76EE6">
        <w:rPr>
          <w:rFonts w:cstheme="minorHAnsi"/>
          <w:sz w:val="24"/>
          <w:szCs w:val="24"/>
        </w:rPr>
        <w:t xml:space="preserve">”, E con quel segno Costantino entrò a Roma da trionfatore. Pochi mesi dopo, nel 313 d.C. firmerà con </w:t>
      </w:r>
      <w:proofErr w:type="spellStart"/>
      <w:r w:rsidRPr="00D76EE6">
        <w:rPr>
          <w:rFonts w:cstheme="minorHAnsi"/>
          <w:sz w:val="24"/>
          <w:szCs w:val="24"/>
        </w:rPr>
        <w:t>Licinio</w:t>
      </w:r>
      <w:proofErr w:type="spellEnd"/>
      <w:r w:rsidRPr="00D76EE6">
        <w:rPr>
          <w:rFonts w:cstheme="minorHAnsi"/>
          <w:sz w:val="24"/>
          <w:szCs w:val="24"/>
        </w:rPr>
        <w:t xml:space="preserve"> l’Editto di Milano, ponendo fine a tutte le persecuzioni contro i cristiani. Da qui, proprio all’alba di due anniversari importanti, parte il documentario sull’imperatore Costantino e sui suoi sogni: realizzare un impero in cui tutte le religioni avessero pari diritto e costruire un’altra capitale, una Nuova Roma, al di là del Mediterraneo. Una città ponte con l’Oriente, in grado di competere con l’antica Roma: Costantinopoli.</w:t>
      </w:r>
    </w:p>
    <w:p w:rsidR="00A54648" w:rsidRPr="00D76EE6" w:rsidRDefault="00A54648" w:rsidP="00981377">
      <w:pPr>
        <w:rPr>
          <w:rFonts w:cstheme="minorHAnsi"/>
          <w:b/>
          <w:sz w:val="36"/>
          <w:szCs w:val="36"/>
        </w:rPr>
      </w:pPr>
    </w:p>
    <w:p w:rsidR="00A54648" w:rsidRPr="00D76EE6" w:rsidRDefault="00A54648" w:rsidP="00A54648">
      <w:pPr>
        <w:rPr>
          <w:rFonts w:cstheme="minorHAnsi"/>
          <w:b/>
          <w:sz w:val="36"/>
          <w:szCs w:val="36"/>
        </w:rPr>
      </w:pPr>
      <w:r w:rsidRPr="00D76EE6">
        <w:rPr>
          <w:rFonts w:cstheme="minorHAnsi"/>
          <w:b/>
          <w:sz w:val="36"/>
          <w:szCs w:val="36"/>
        </w:rPr>
        <w:t xml:space="preserve">ROMA- GERUSALEMME. LE CITTA’ GEMELLE </w:t>
      </w:r>
      <w:proofErr w:type="spellStart"/>
      <w:r w:rsidRPr="00D76EE6">
        <w:rPr>
          <w:rFonts w:cstheme="minorHAnsi"/>
          <w:b/>
          <w:sz w:val="36"/>
          <w:szCs w:val="36"/>
        </w:rPr>
        <w:t>DI</w:t>
      </w:r>
      <w:proofErr w:type="spellEnd"/>
      <w:r w:rsidRPr="00D76EE6">
        <w:rPr>
          <w:rFonts w:cstheme="minorHAnsi"/>
          <w:b/>
          <w:sz w:val="36"/>
          <w:szCs w:val="36"/>
        </w:rPr>
        <w:t xml:space="preserve"> COSTANTINO</w:t>
      </w:r>
    </w:p>
    <w:p w:rsidR="00981377" w:rsidRPr="009B08CA" w:rsidRDefault="00A54648" w:rsidP="00BB4230">
      <w:pPr>
        <w:jc w:val="both"/>
        <w:rPr>
          <w:rFonts w:cstheme="minorHAnsi"/>
          <w:sz w:val="24"/>
          <w:szCs w:val="24"/>
        </w:rPr>
      </w:pPr>
      <w:r w:rsidRPr="00D76EE6">
        <w:rPr>
          <w:rFonts w:cstheme="minorHAnsi"/>
          <w:sz w:val="24"/>
          <w:szCs w:val="24"/>
        </w:rPr>
        <w:t>Il nostro è un viaggio a ritroso nel tempo nella città cuore della cristianità e in quella cuore della Chiesa, sulle tracce di Costantino, Partiremo dalla tomba di Crist</w:t>
      </w:r>
      <w:r w:rsidR="00574D98" w:rsidRPr="00D76EE6">
        <w:rPr>
          <w:rFonts w:cstheme="minorHAnsi"/>
          <w:sz w:val="24"/>
          <w:szCs w:val="24"/>
        </w:rPr>
        <w:t>o, nella Basilica del Sant</w:t>
      </w:r>
      <w:r w:rsidRPr="00D76EE6">
        <w:rPr>
          <w:rFonts w:cstheme="minorHAnsi"/>
          <w:sz w:val="24"/>
          <w:szCs w:val="24"/>
        </w:rPr>
        <w:t>o Sepolcro a Gerusalemme, per arrivare alla tomba di Pietro nella basilica di Roma</w:t>
      </w:r>
      <w:r w:rsidR="00981377" w:rsidRPr="00D76EE6">
        <w:rPr>
          <w:rFonts w:cstheme="minorHAnsi"/>
          <w:sz w:val="24"/>
          <w:szCs w:val="24"/>
        </w:rPr>
        <w:t xml:space="preserve">, passando per la casa di </w:t>
      </w:r>
      <w:proofErr w:type="spellStart"/>
      <w:r w:rsidR="00981377" w:rsidRPr="00D76EE6">
        <w:rPr>
          <w:rFonts w:cstheme="minorHAnsi"/>
          <w:sz w:val="24"/>
          <w:szCs w:val="24"/>
        </w:rPr>
        <w:t>Cafamao</w:t>
      </w:r>
      <w:proofErr w:type="spellEnd"/>
      <w:r w:rsidR="00981377" w:rsidRPr="00D76EE6">
        <w:rPr>
          <w:rFonts w:cstheme="minorHAnsi"/>
          <w:sz w:val="24"/>
          <w:szCs w:val="24"/>
        </w:rPr>
        <w:t>, sul mar di Galileo dove Gesù, iniziò a predicare la parola di Dio. La grotta della natività di Betlemme ci anticiperà la chiesa di Sant’Anastasia. E ancora, scopriremo come Adriano tentò di trasformare Geru</w:t>
      </w:r>
      <w:r w:rsidR="007C2BFC">
        <w:rPr>
          <w:rFonts w:cstheme="minorHAnsi"/>
          <w:sz w:val="24"/>
          <w:szCs w:val="24"/>
        </w:rPr>
        <w:t xml:space="preserve">salemme in una </w:t>
      </w:r>
      <w:proofErr w:type="spellStart"/>
      <w:r w:rsidR="007C2BFC">
        <w:rPr>
          <w:rFonts w:cstheme="minorHAnsi"/>
          <w:sz w:val="24"/>
          <w:szCs w:val="24"/>
        </w:rPr>
        <w:t>Aelia</w:t>
      </w:r>
      <w:proofErr w:type="spellEnd"/>
      <w:r w:rsidR="007C2BFC">
        <w:rPr>
          <w:rFonts w:cstheme="minorHAnsi"/>
          <w:sz w:val="24"/>
          <w:szCs w:val="24"/>
        </w:rPr>
        <w:t xml:space="preserve"> Capitolina</w:t>
      </w:r>
      <w:r w:rsidR="00981377" w:rsidRPr="00D76EE6">
        <w:rPr>
          <w:rFonts w:cstheme="minorHAnsi"/>
          <w:sz w:val="24"/>
          <w:szCs w:val="24"/>
        </w:rPr>
        <w:t>, distruggendo tutti i luoghi sacri ai cristiani e nascondendoli con templi pagani. E di come due secoli dopo Costantino li ritrovò e li riportò alla luce. E ancor</w:t>
      </w:r>
      <w:r w:rsidR="00574D98" w:rsidRPr="00D76EE6">
        <w:rPr>
          <w:rFonts w:cstheme="minorHAnsi"/>
          <w:sz w:val="24"/>
          <w:szCs w:val="24"/>
        </w:rPr>
        <w:t>a la nascita di Santa Croce in Geru</w:t>
      </w:r>
      <w:r w:rsidR="00981377" w:rsidRPr="00D76EE6">
        <w:rPr>
          <w:rFonts w:cstheme="minorHAnsi"/>
          <w:sz w:val="24"/>
          <w:szCs w:val="24"/>
        </w:rPr>
        <w:t xml:space="preserve">salemme a Roma; il mito dei fondatori, da Romolo a Gesù, fico a Pietro e Paolo; il mistero dell’Ascensione, che accomuna Cristo, Romolo e Maometto. Un viaggio tra Roma e </w:t>
      </w:r>
      <w:r w:rsidR="00981377" w:rsidRPr="009B08CA">
        <w:rPr>
          <w:rFonts w:cstheme="minorHAnsi"/>
          <w:sz w:val="24"/>
          <w:szCs w:val="24"/>
        </w:rPr>
        <w:t xml:space="preserve">Gerusalemme, </w:t>
      </w:r>
      <w:r w:rsidR="00574D98" w:rsidRPr="009B08CA">
        <w:rPr>
          <w:rFonts w:cstheme="minorHAnsi"/>
          <w:sz w:val="24"/>
          <w:szCs w:val="24"/>
        </w:rPr>
        <w:t>due città nemiche mortali, diven</w:t>
      </w:r>
      <w:r w:rsidR="00981377" w:rsidRPr="009B08CA">
        <w:rPr>
          <w:rFonts w:cstheme="minorHAnsi"/>
          <w:sz w:val="24"/>
          <w:szCs w:val="24"/>
        </w:rPr>
        <w:t>ute gemelle. E la scoperta di come Gerusalemme, presa dai romani, finì per conquistare Roma stessa.</w:t>
      </w:r>
    </w:p>
    <w:p w:rsidR="00910F35" w:rsidRPr="009B08CA" w:rsidRDefault="00910F35" w:rsidP="00A54648">
      <w:pPr>
        <w:rPr>
          <w:rFonts w:cstheme="minorHAnsi"/>
          <w:b/>
          <w:sz w:val="24"/>
          <w:szCs w:val="24"/>
        </w:rPr>
      </w:pPr>
    </w:p>
    <w:p w:rsidR="00981377" w:rsidRPr="009B08CA" w:rsidRDefault="009B08CA" w:rsidP="00A5464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DATI TECNICI</w:t>
      </w:r>
    </w:p>
    <w:p w:rsidR="009B08CA" w:rsidRPr="009B08CA" w:rsidRDefault="009B08CA" w:rsidP="009B08CA">
      <w:pPr>
        <w:spacing w:after="0" w:line="240" w:lineRule="auto"/>
        <w:rPr>
          <w:rFonts w:cstheme="minorHAnsi"/>
          <w:b/>
          <w:sz w:val="24"/>
        </w:rPr>
      </w:pPr>
      <w:r w:rsidRPr="009B08CA">
        <w:rPr>
          <w:rFonts w:cstheme="minorHAnsi"/>
          <w:b/>
          <w:sz w:val="24"/>
        </w:rPr>
        <w:t xml:space="preserve">ROMA – GERUSALEMME </w:t>
      </w:r>
    </w:p>
    <w:p w:rsidR="009B08CA" w:rsidRPr="009B08CA" w:rsidRDefault="009B08CA" w:rsidP="009B08CA">
      <w:pPr>
        <w:spacing w:after="0" w:line="240" w:lineRule="auto"/>
        <w:rPr>
          <w:rFonts w:cstheme="minorHAnsi"/>
          <w:sz w:val="24"/>
        </w:rPr>
      </w:pPr>
      <w:r w:rsidRPr="009B08CA">
        <w:rPr>
          <w:rFonts w:cstheme="minorHAnsi"/>
          <w:b/>
          <w:sz w:val="24"/>
        </w:rPr>
        <w:t xml:space="preserve">Le città gemelle di Costantino </w:t>
      </w:r>
      <w:r w:rsidRPr="009B08CA">
        <w:rPr>
          <w:rFonts w:cstheme="minorHAnsi"/>
          <w:sz w:val="24"/>
        </w:rPr>
        <w:t>(</w:t>
      </w:r>
      <w:r>
        <w:rPr>
          <w:rFonts w:cstheme="minorHAnsi"/>
          <w:sz w:val="24"/>
        </w:rPr>
        <w:t xml:space="preserve">durata </w:t>
      </w:r>
      <w:r w:rsidRPr="009B08CA">
        <w:rPr>
          <w:rFonts w:cstheme="minorHAnsi"/>
          <w:sz w:val="24"/>
        </w:rPr>
        <w:t>50 min)</w:t>
      </w:r>
    </w:p>
    <w:p w:rsidR="009B08CA" w:rsidRPr="009B08CA" w:rsidRDefault="009B08CA" w:rsidP="009B08CA">
      <w:pPr>
        <w:spacing w:after="0" w:line="240" w:lineRule="auto"/>
        <w:rPr>
          <w:rFonts w:cstheme="minorHAnsi"/>
          <w:b/>
          <w:sz w:val="24"/>
        </w:rPr>
      </w:pPr>
      <w:r w:rsidRPr="009B08CA">
        <w:rPr>
          <w:rFonts w:cstheme="minorHAnsi"/>
          <w:b/>
          <w:sz w:val="24"/>
        </w:rPr>
        <w:t>COSTANTINO</w:t>
      </w:r>
    </w:p>
    <w:p w:rsidR="009B08CA" w:rsidRPr="009B08CA" w:rsidRDefault="009B08CA" w:rsidP="009B08CA">
      <w:pPr>
        <w:tabs>
          <w:tab w:val="left" w:pos="3331"/>
        </w:tabs>
        <w:spacing w:after="0" w:line="240" w:lineRule="auto"/>
        <w:rPr>
          <w:rFonts w:cstheme="minorHAnsi"/>
          <w:sz w:val="24"/>
        </w:rPr>
      </w:pPr>
      <w:r w:rsidRPr="009B08CA">
        <w:rPr>
          <w:rFonts w:cstheme="minorHAnsi"/>
          <w:b/>
          <w:sz w:val="24"/>
        </w:rPr>
        <w:t>Imperatore d’Oriente e d’Occidente</w:t>
      </w:r>
      <w:r w:rsidRPr="009B08CA">
        <w:rPr>
          <w:rFonts w:cstheme="minorHAnsi"/>
          <w:sz w:val="24"/>
        </w:rPr>
        <w:t xml:space="preserve"> (</w:t>
      </w:r>
      <w:r>
        <w:rPr>
          <w:rFonts w:cstheme="minorHAnsi"/>
          <w:sz w:val="24"/>
        </w:rPr>
        <w:t xml:space="preserve">durata </w:t>
      </w:r>
      <w:r w:rsidRPr="009B08CA">
        <w:rPr>
          <w:rFonts w:cstheme="minorHAnsi"/>
          <w:sz w:val="24"/>
        </w:rPr>
        <w:t>48 min)</w:t>
      </w:r>
    </w:p>
    <w:p w:rsidR="009B08CA" w:rsidRPr="009B08CA" w:rsidRDefault="009B08CA" w:rsidP="009B08CA">
      <w:pPr>
        <w:tabs>
          <w:tab w:val="left" w:pos="3331"/>
        </w:tabs>
        <w:spacing w:after="0" w:line="240" w:lineRule="auto"/>
        <w:rPr>
          <w:rFonts w:cstheme="minorHAnsi"/>
          <w:sz w:val="24"/>
        </w:rPr>
      </w:pPr>
      <w:r w:rsidRPr="009B08CA">
        <w:rPr>
          <w:rFonts w:cstheme="minorHAnsi"/>
          <w:b/>
          <w:sz w:val="24"/>
          <w:szCs w:val="24"/>
        </w:rPr>
        <w:t>Contenuti speciali</w:t>
      </w:r>
      <w:r w:rsidRPr="009B08CA">
        <w:rPr>
          <w:rFonts w:cstheme="minorHAnsi"/>
          <w:b/>
          <w:sz w:val="24"/>
          <w:szCs w:val="24"/>
        </w:rPr>
        <w:tab/>
      </w:r>
      <w:r w:rsidRPr="009B08CA">
        <w:rPr>
          <w:rFonts w:cstheme="minorHAnsi"/>
          <w:sz w:val="24"/>
        </w:rPr>
        <w:t>I teatri della Roma antica (</w:t>
      </w:r>
      <w:r>
        <w:rPr>
          <w:rFonts w:cstheme="minorHAnsi"/>
          <w:sz w:val="24"/>
        </w:rPr>
        <w:t xml:space="preserve">durata </w:t>
      </w:r>
      <w:r w:rsidRPr="009B08CA">
        <w:rPr>
          <w:rFonts w:cstheme="minorHAnsi"/>
          <w:sz w:val="24"/>
        </w:rPr>
        <w:t xml:space="preserve">29 min) </w:t>
      </w:r>
    </w:p>
    <w:p w:rsidR="009B08CA" w:rsidRPr="009B08CA" w:rsidRDefault="009B08CA" w:rsidP="009B08CA">
      <w:pPr>
        <w:tabs>
          <w:tab w:val="left" w:pos="3331"/>
        </w:tabs>
        <w:spacing w:after="0" w:line="240" w:lineRule="auto"/>
        <w:rPr>
          <w:rFonts w:cstheme="minorHAnsi"/>
          <w:sz w:val="24"/>
        </w:rPr>
      </w:pPr>
      <w:r w:rsidRPr="009B08CA">
        <w:rPr>
          <w:rFonts w:cstheme="minorHAnsi"/>
          <w:b/>
          <w:sz w:val="24"/>
        </w:rPr>
        <w:t xml:space="preserve">Durata totale documentari  </w:t>
      </w:r>
      <w:r w:rsidRPr="009B08CA">
        <w:rPr>
          <w:rFonts w:cstheme="minorHAnsi"/>
          <w:b/>
          <w:sz w:val="24"/>
        </w:rPr>
        <w:tab/>
      </w:r>
      <w:r w:rsidRPr="009B08CA">
        <w:rPr>
          <w:rFonts w:cstheme="minorHAnsi"/>
          <w:sz w:val="24"/>
        </w:rPr>
        <w:t xml:space="preserve">100 minuti </w:t>
      </w:r>
      <w:proofErr w:type="spellStart"/>
      <w:r w:rsidRPr="009B08CA">
        <w:rPr>
          <w:rFonts w:cstheme="minorHAnsi"/>
          <w:sz w:val="24"/>
        </w:rPr>
        <w:t>ca</w:t>
      </w:r>
      <w:proofErr w:type="spellEnd"/>
      <w:r w:rsidRPr="009B08CA">
        <w:rPr>
          <w:rFonts w:cstheme="minorHAnsi"/>
          <w:sz w:val="24"/>
        </w:rPr>
        <w:t xml:space="preserve"> </w:t>
      </w:r>
    </w:p>
    <w:p w:rsidR="009B08CA" w:rsidRPr="009B08CA" w:rsidRDefault="009B08CA" w:rsidP="009B08CA">
      <w:pPr>
        <w:tabs>
          <w:tab w:val="left" w:pos="3331"/>
        </w:tabs>
        <w:spacing w:after="0" w:line="240" w:lineRule="auto"/>
        <w:rPr>
          <w:rFonts w:cstheme="minorHAnsi"/>
          <w:sz w:val="24"/>
        </w:rPr>
      </w:pPr>
      <w:r w:rsidRPr="009B08CA">
        <w:rPr>
          <w:rFonts w:cstheme="minorHAnsi"/>
          <w:b/>
          <w:sz w:val="24"/>
        </w:rPr>
        <w:t>Formato video</w:t>
      </w:r>
      <w:r w:rsidRPr="009B08CA">
        <w:rPr>
          <w:rFonts w:cstheme="minorHAnsi"/>
          <w:b/>
          <w:sz w:val="24"/>
        </w:rPr>
        <w:tab/>
      </w:r>
      <w:r w:rsidRPr="009B08CA">
        <w:rPr>
          <w:rFonts w:cstheme="minorHAnsi"/>
          <w:sz w:val="24"/>
        </w:rPr>
        <w:t xml:space="preserve">1,78:1 anamorfico  </w:t>
      </w:r>
    </w:p>
    <w:p w:rsidR="009B08CA" w:rsidRPr="009B08CA" w:rsidRDefault="009B08CA" w:rsidP="009B08CA">
      <w:pPr>
        <w:tabs>
          <w:tab w:val="left" w:pos="3331"/>
        </w:tabs>
        <w:spacing w:after="0" w:line="240" w:lineRule="auto"/>
        <w:rPr>
          <w:rFonts w:cstheme="minorHAnsi"/>
          <w:sz w:val="24"/>
        </w:rPr>
      </w:pPr>
      <w:r w:rsidRPr="009B08CA">
        <w:rPr>
          <w:rFonts w:cstheme="minorHAnsi"/>
          <w:b/>
          <w:sz w:val="24"/>
        </w:rPr>
        <w:t>Area</w:t>
      </w:r>
      <w:r w:rsidRPr="009B08CA">
        <w:rPr>
          <w:rFonts w:cstheme="minorHAnsi"/>
          <w:b/>
          <w:sz w:val="24"/>
        </w:rPr>
        <w:tab/>
      </w:r>
      <w:r w:rsidRPr="009B08CA">
        <w:rPr>
          <w:rFonts w:cstheme="minorHAnsi"/>
          <w:sz w:val="24"/>
        </w:rPr>
        <w:t>2</w:t>
      </w:r>
    </w:p>
    <w:p w:rsidR="009B08CA" w:rsidRPr="009B08CA" w:rsidRDefault="009B08CA" w:rsidP="009B08CA">
      <w:pPr>
        <w:tabs>
          <w:tab w:val="left" w:pos="3331"/>
        </w:tabs>
        <w:spacing w:after="0" w:line="240" w:lineRule="auto"/>
        <w:rPr>
          <w:rFonts w:cstheme="minorHAnsi"/>
          <w:sz w:val="24"/>
        </w:rPr>
      </w:pPr>
      <w:r w:rsidRPr="009B08CA">
        <w:rPr>
          <w:rFonts w:cstheme="minorHAnsi"/>
          <w:b/>
          <w:sz w:val="24"/>
        </w:rPr>
        <w:t>Audio</w:t>
      </w:r>
      <w:r w:rsidRPr="009B08CA">
        <w:rPr>
          <w:rFonts w:cstheme="minorHAnsi"/>
          <w:b/>
          <w:sz w:val="24"/>
        </w:rPr>
        <w:tab/>
      </w:r>
      <w:r w:rsidRPr="009B08CA">
        <w:rPr>
          <w:rFonts w:cstheme="minorHAnsi"/>
          <w:sz w:val="24"/>
        </w:rPr>
        <w:t xml:space="preserve">Italiano – 2.0 </w:t>
      </w:r>
      <w:proofErr w:type="spellStart"/>
      <w:r w:rsidRPr="009B08CA">
        <w:rPr>
          <w:rFonts w:cstheme="minorHAnsi"/>
          <w:sz w:val="24"/>
        </w:rPr>
        <w:t>Dual</w:t>
      </w:r>
      <w:proofErr w:type="spellEnd"/>
      <w:r w:rsidRPr="009B08CA">
        <w:rPr>
          <w:rFonts w:cstheme="minorHAnsi"/>
          <w:sz w:val="24"/>
        </w:rPr>
        <w:t xml:space="preserve"> Mono </w:t>
      </w:r>
    </w:p>
    <w:p w:rsidR="009B08CA" w:rsidRPr="009B08CA" w:rsidRDefault="009B08CA" w:rsidP="009B08CA">
      <w:pPr>
        <w:tabs>
          <w:tab w:val="left" w:pos="3331"/>
        </w:tabs>
        <w:spacing w:after="0" w:line="240" w:lineRule="auto"/>
        <w:rPr>
          <w:rFonts w:cstheme="minorHAnsi"/>
          <w:sz w:val="24"/>
        </w:rPr>
      </w:pPr>
      <w:r w:rsidRPr="009B08CA">
        <w:rPr>
          <w:rFonts w:cstheme="minorHAnsi"/>
          <w:b/>
          <w:sz w:val="24"/>
        </w:rPr>
        <w:t>Sottotitoli</w:t>
      </w:r>
      <w:r w:rsidRPr="009B08CA">
        <w:rPr>
          <w:rFonts w:cstheme="minorHAnsi"/>
          <w:b/>
          <w:sz w:val="24"/>
        </w:rPr>
        <w:tab/>
      </w:r>
      <w:r w:rsidRPr="009B08CA">
        <w:rPr>
          <w:rFonts w:cstheme="minorHAnsi"/>
          <w:sz w:val="24"/>
        </w:rPr>
        <w:t>Italiano per non udenti</w:t>
      </w:r>
    </w:p>
    <w:p w:rsidR="009B08CA" w:rsidRPr="009B08CA" w:rsidRDefault="009B08CA" w:rsidP="009B08CA">
      <w:pPr>
        <w:tabs>
          <w:tab w:val="left" w:pos="3331"/>
        </w:tabs>
        <w:spacing w:after="0" w:line="240" w:lineRule="auto"/>
        <w:rPr>
          <w:rFonts w:cstheme="minorHAnsi"/>
          <w:sz w:val="24"/>
        </w:rPr>
      </w:pPr>
      <w:r w:rsidRPr="009B08CA">
        <w:rPr>
          <w:rFonts w:cstheme="minorHAnsi"/>
          <w:b/>
          <w:sz w:val="24"/>
        </w:rPr>
        <w:t>Tipo di DVD</w:t>
      </w:r>
      <w:r w:rsidRPr="009B08CA">
        <w:rPr>
          <w:rFonts w:cstheme="minorHAnsi"/>
          <w:b/>
          <w:sz w:val="24"/>
        </w:rPr>
        <w:tab/>
      </w:r>
      <w:r w:rsidRPr="009B08CA">
        <w:rPr>
          <w:rFonts w:cstheme="minorHAnsi"/>
          <w:sz w:val="24"/>
        </w:rPr>
        <w:t xml:space="preserve">DVD9 </w:t>
      </w:r>
    </w:p>
    <w:p w:rsidR="00A54648" w:rsidRPr="009B08CA" w:rsidRDefault="00A54648" w:rsidP="009B08CA">
      <w:pPr>
        <w:spacing w:after="0" w:line="240" w:lineRule="auto"/>
        <w:rPr>
          <w:rFonts w:cstheme="minorHAnsi"/>
          <w:b/>
          <w:sz w:val="36"/>
          <w:szCs w:val="36"/>
        </w:rPr>
      </w:pPr>
    </w:p>
    <w:sectPr w:rsidR="00A54648" w:rsidRPr="009B08CA" w:rsidSect="008124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50C6F"/>
    <w:multiLevelType w:val="hybridMultilevel"/>
    <w:tmpl w:val="552014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54648"/>
    <w:rsid w:val="00213AFB"/>
    <w:rsid w:val="00574D98"/>
    <w:rsid w:val="00702E7E"/>
    <w:rsid w:val="007C2BFC"/>
    <w:rsid w:val="007E7AF8"/>
    <w:rsid w:val="007F46BB"/>
    <w:rsid w:val="008124CB"/>
    <w:rsid w:val="00910F35"/>
    <w:rsid w:val="00981377"/>
    <w:rsid w:val="009B08CA"/>
    <w:rsid w:val="00A54648"/>
    <w:rsid w:val="00AC0244"/>
    <w:rsid w:val="00B81D1C"/>
    <w:rsid w:val="00BB4230"/>
    <w:rsid w:val="00C2382A"/>
    <w:rsid w:val="00D45071"/>
    <w:rsid w:val="00D76EE6"/>
    <w:rsid w:val="00D84BE2"/>
    <w:rsid w:val="00E86666"/>
    <w:rsid w:val="00F531DB"/>
    <w:rsid w:val="00FA4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24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64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981377"/>
    <w:rPr>
      <w:rFonts w:ascii="Times New Roman" w:hAnsi="Times New Roman"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866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01distribution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.viti@raicinem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creziaviti@yahoo.it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464</Words>
  <Characters>2648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2</cp:revision>
  <dcterms:created xsi:type="dcterms:W3CDTF">2013-02-20T10:26:00Z</dcterms:created>
  <dcterms:modified xsi:type="dcterms:W3CDTF">2013-02-20T10:26:00Z</dcterms:modified>
</cp:coreProperties>
</file>