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eltesto"/>
        <w:bidi w:val="0"/>
        <w:jc w:val="center"/>
        <w:rPr>
          <w:rFonts w:ascii="Avenir Next LT Pro;sans-serif" w:hAnsi="Avenir Next LT Pro;sans-serif"/>
          <w:b/>
          <w:sz w:val="48"/>
        </w:rPr>
      </w:pPr>
      <w:r>
        <w:rPr>
          <w:rFonts w:ascii="Avenir Next LT Pro;sans-serif" w:hAnsi="Avenir Next LT Pro;sans-serif"/>
          <w:b/>
          <w:sz w:val="48"/>
        </w:rPr>
        <w:t>IN CONCORSO A CANNES</w:t>
      </w:r>
    </w:p>
    <w:p>
      <w:pPr>
        <w:pStyle w:val="Corpodeltesto"/>
        <w:bidi w:val="0"/>
        <w:jc w:val="center"/>
        <w:rPr/>
      </w:pPr>
      <w:r>
        <w:rPr/>
        <w:t>“</w:t>
      </w:r>
      <w:r>
        <w:rPr>
          <w:rFonts w:ascii="Avenir Next LT Pro;sans-serif" w:hAnsi="Avenir Next LT Pro;sans-serif"/>
          <w:b/>
          <w:sz w:val="48"/>
        </w:rPr>
        <w:t>RAPITO”</w:t>
      </w:r>
    </w:p>
    <w:p>
      <w:pPr>
        <w:pStyle w:val="Corpodeltesto"/>
        <w:bidi w:val="0"/>
        <w:jc w:val="center"/>
        <w:rPr>
          <w:rFonts w:ascii="Avenir Next LT Pro;sans-serif" w:hAnsi="Avenir Next LT Pro;sans-serif"/>
          <w:b/>
          <w:sz w:val="48"/>
        </w:rPr>
      </w:pPr>
      <w:r>
        <w:rPr>
          <w:rFonts w:ascii="Avenir Next LT Pro;sans-serif" w:hAnsi="Avenir Next LT Pro;sans-serif"/>
          <w:b/>
          <w:sz w:val="48"/>
        </w:rPr>
        <w:t>il nuovo film di MARCO BELLOCCHIO</w:t>
      </w:r>
    </w:p>
    <w:p>
      <w:pPr>
        <w:pStyle w:val="Corpodeltesto"/>
        <w:bidi w:val="0"/>
        <w:jc w:val="center"/>
        <w:rPr/>
      </w:pPr>
      <w:r>
        <w:rPr/>
        <w:t> </w:t>
      </w:r>
    </w:p>
    <w:p>
      <w:pPr>
        <w:pStyle w:val="Corpodeltesto"/>
        <w:bidi w:val="0"/>
        <w:jc w:val="both"/>
        <w:rPr/>
      </w:pPr>
      <w:r>
        <w:rPr>
          <w:rFonts w:ascii="Avenir Next LT Pro;sans-serif" w:hAnsi="Avenir Next LT Pro;sans-serif"/>
          <w:sz w:val="24"/>
        </w:rPr>
        <w:t xml:space="preserve">Il nuovo film di </w:t>
      </w:r>
      <w:r>
        <w:rPr>
          <w:rFonts w:ascii="Avenir Next LT Pro;sans-serif" w:hAnsi="Avenir Next LT Pro;sans-serif"/>
          <w:b/>
          <w:sz w:val="24"/>
        </w:rPr>
        <w:t>Marco Bellocchio,</w:t>
      </w:r>
      <w:r>
        <w:rPr/>
        <w:t xml:space="preserve"> “</w:t>
      </w:r>
      <w:r>
        <w:rPr>
          <w:rFonts w:ascii="Avenir Next LT Pro;sans-serif" w:hAnsi="Avenir Next LT Pro;sans-serif"/>
          <w:b/>
          <w:sz w:val="24"/>
        </w:rPr>
        <w:t>RAPITO”</w:t>
      </w:r>
      <w:r>
        <w:rPr>
          <w:rFonts w:ascii="Avenir Next LT Pro;sans-serif" w:hAnsi="Avenir Next LT Pro;sans-serif"/>
          <w:sz w:val="24"/>
        </w:rPr>
        <w:t xml:space="preserve">, sarà in </w:t>
      </w:r>
      <w:r>
        <w:rPr>
          <w:rFonts w:ascii="Avenir Next LT Pro;sans-serif" w:hAnsi="Avenir Next LT Pro;sans-serif"/>
          <w:b/>
          <w:sz w:val="24"/>
        </w:rPr>
        <w:t>concorso al Festival di</w:t>
      </w:r>
      <w:r>
        <w:rPr>
          <w:rFonts w:ascii="Avenir Next LT Pro;sans-serif" w:hAnsi="Avenir Next LT Pro;sans-serif"/>
          <w:sz w:val="24"/>
        </w:rPr>
        <w:t xml:space="preserve"> </w:t>
      </w:r>
      <w:r>
        <w:rPr>
          <w:rFonts w:ascii="Avenir Next LT Pro;sans-serif" w:hAnsi="Avenir Next LT Pro;sans-serif"/>
          <w:b/>
          <w:sz w:val="24"/>
        </w:rPr>
        <w:t>Cannes</w:t>
      </w:r>
      <w:r>
        <w:rPr>
          <w:rFonts w:ascii="Avenir Next LT Pro;sans-serif" w:hAnsi="Avenir Next LT Pro;sans-serif"/>
          <w:sz w:val="24"/>
        </w:rPr>
        <w:t xml:space="preserve"> e uscirà in sala il 25 maggio distribuito da </w:t>
      </w:r>
      <w:r>
        <w:rPr>
          <w:rFonts w:ascii="Avenir Next LT Pro;sans-serif" w:hAnsi="Avenir Next LT Pro;sans-serif"/>
          <w:b/>
          <w:sz w:val="24"/>
        </w:rPr>
        <w:t>01 Distribution</w:t>
      </w:r>
      <w:r>
        <w:rPr>
          <w:rFonts w:ascii="Avenir Next LT Pro;sans-serif" w:hAnsi="Avenir Next LT Pro;sans-serif"/>
          <w:sz w:val="24"/>
        </w:rPr>
        <w:t xml:space="preserve">. </w:t>
      </w:r>
    </w:p>
    <w:p>
      <w:pPr>
        <w:pStyle w:val="Corpodeltesto"/>
        <w:bidi w:val="0"/>
        <w:jc w:val="both"/>
        <w:rPr>
          <w:rFonts w:ascii="Avenir Next LT Pro;sans-serif" w:hAnsi="Avenir Next LT Pro;sans-serif"/>
          <w:sz w:val="24"/>
        </w:rPr>
      </w:pPr>
      <w:r>
        <w:rPr>
          <w:rFonts w:ascii="Avenir Next LT Pro;sans-serif" w:hAnsi="Avenir Next LT Pro;sans-serif"/>
          <w:sz w:val="24"/>
        </w:rPr>
        <w:t xml:space="preserve">Il film è incentrato sulla storia di Edgardo Mortara il bambino ebreo che nel 1858 fu strappato alla sua famiglia di origine per essere allevato da cattolico sotto la custodia di Papa Pio IX, suscitando un caso internazionale. </w:t>
      </w:r>
    </w:p>
    <w:p>
      <w:pPr>
        <w:pStyle w:val="Corpodeltesto"/>
        <w:bidi w:val="0"/>
        <w:jc w:val="both"/>
        <w:rPr/>
      </w:pPr>
      <w:r>
        <w:rPr/>
        <w:t>“</w:t>
      </w:r>
      <w:r>
        <w:rPr>
          <w:rFonts w:ascii="Avenir Next LT Pro;sans-serif" w:hAnsi="Avenir Next LT Pro;sans-serif"/>
          <w:b/>
          <w:sz w:val="24"/>
        </w:rPr>
        <w:t xml:space="preserve">RAPITO” </w:t>
      </w:r>
      <w:r>
        <w:rPr>
          <w:rFonts w:ascii="Avenir Next LT Pro;sans-serif" w:hAnsi="Avenir Next LT Pro;sans-serif"/>
          <w:sz w:val="24"/>
        </w:rPr>
        <w:t xml:space="preserve">è interpretato da </w:t>
      </w:r>
      <w:r>
        <w:rPr>
          <w:rFonts w:ascii="Avenir Next LT Pro;sans-serif" w:hAnsi="Avenir Next LT Pro;sans-serif"/>
          <w:b/>
          <w:sz w:val="24"/>
        </w:rPr>
        <w:t>Paolo Pierobon</w:t>
      </w:r>
      <w:r>
        <w:rPr>
          <w:rFonts w:ascii="Avenir Next LT Pro;sans-serif" w:hAnsi="Avenir Next LT Pro;sans-serif"/>
          <w:sz w:val="24"/>
        </w:rPr>
        <w:t xml:space="preserve">, </w:t>
      </w:r>
      <w:r>
        <w:rPr>
          <w:rFonts w:ascii="Avenir Next LT Pro;sans-serif" w:hAnsi="Avenir Next LT Pro;sans-serif"/>
          <w:b/>
          <w:sz w:val="24"/>
        </w:rPr>
        <w:t>Fausto Russo Alesi</w:t>
      </w:r>
      <w:r>
        <w:rPr>
          <w:rFonts w:ascii="Avenir Next LT Pro;sans-serif" w:hAnsi="Avenir Next LT Pro;sans-serif"/>
          <w:sz w:val="24"/>
        </w:rPr>
        <w:t xml:space="preserve">, </w:t>
      </w:r>
      <w:r>
        <w:rPr>
          <w:rFonts w:ascii="Avenir Next LT Pro;sans-serif" w:hAnsi="Avenir Next LT Pro;sans-serif"/>
          <w:b/>
          <w:sz w:val="24"/>
        </w:rPr>
        <w:t>Barbara Ronchi</w:t>
      </w:r>
      <w:r>
        <w:rPr>
          <w:rFonts w:ascii="Avenir Next LT Pro;sans-serif" w:hAnsi="Avenir Next LT Pro;sans-serif"/>
          <w:sz w:val="24"/>
        </w:rPr>
        <w:t xml:space="preserve">, e da </w:t>
      </w:r>
      <w:r>
        <w:rPr>
          <w:rFonts w:ascii="Avenir Next LT Pro;sans-serif" w:hAnsi="Avenir Next LT Pro;sans-serif"/>
          <w:b/>
          <w:sz w:val="24"/>
        </w:rPr>
        <w:t xml:space="preserve">Enea Sala </w:t>
      </w:r>
      <w:r>
        <w:rPr>
          <w:rFonts w:ascii="Avenir Next LT Pro;sans-serif" w:hAnsi="Avenir Next LT Pro;sans-serif"/>
          <w:sz w:val="24"/>
        </w:rPr>
        <w:t xml:space="preserve">(Edgardo Mortara da bambino) e </w:t>
      </w:r>
      <w:r>
        <w:rPr>
          <w:rFonts w:ascii="Avenir Next LT Pro;sans-serif" w:hAnsi="Avenir Next LT Pro;sans-serif"/>
          <w:b/>
          <w:sz w:val="24"/>
        </w:rPr>
        <w:t>Leonardo Maltese</w:t>
      </w:r>
      <w:r>
        <w:rPr>
          <w:rFonts w:ascii="Avenir Next LT Pro;sans-serif" w:hAnsi="Avenir Next LT Pro;sans-serif"/>
          <w:sz w:val="24"/>
        </w:rPr>
        <w:t xml:space="preserve"> (Edgardo ragazzo) e con </w:t>
      </w:r>
      <w:r>
        <w:rPr>
          <w:rFonts w:ascii="Avenir Next LT Pro;sans-serif" w:hAnsi="Avenir Next LT Pro;sans-serif"/>
          <w:b/>
          <w:sz w:val="24"/>
        </w:rPr>
        <w:t>Filippo Timi</w:t>
      </w:r>
      <w:r>
        <w:rPr>
          <w:rFonts w:ascii="Avenir Next LT Pro;sans-serif" w:hAnsi="Avenir Next LT Pro;sans-serif"/>
          <w:sz w:val="24"/>
        </w:rPr>
        <w:t xml:space="preserve"> e </w:t>
      </w:r>
      <w:r>
        <w:rPr>
          <w:rFonts w:ascii="Avenir Next LT Pro;sans-serif" w:hAnsi="Avenir Next LT Pro;sans-serif"/>
          <w:b/>
          <w:sz w:val="24"/>
        </w:rPr>
        <w:t>Fabrizio Gifuni</w:t>
      </w:r>
      <w:r>
        <w:rPr>
          <w:rFonts w:ascii="Avenir Next LT Pro;sans-serif" w:hAnsi="Avenir Next LT Pro;sans-serif"/>
          <w:sz w:val="24"/>
        </w:rPr>
        <w:t xml:space="preserve">; completano il cast </w:t>
      </w:r>
      <w:r>
        <w:rPr>
          <w:rFonts w:ascii="Avenir Next LT Pro;sans-serif" w:hAnsi="Avenir Next LT Pro;sans-serif"/>
          <w:b/>
          <w:sz w:val="24"/>
        </w:rPr>
        <w:t>Andrea Gherpelli</w:t>
      </w:r>
      <w:r>
        <w:rPr>
          <w:rFonts w:ascii="Avenir Next LT Pro;sans-serif" w:hAnsi="Avenir Next LT Pro;sans-serif"/>
          <w:sz w:val="24"/>
        </w:rPr>
        <w:t xml:space="preserve">, </w:t>
      </w:r>
      <w:r>
        <w:rPr>
          <w:rFonts w:ascii="Avenir Next LT Pro;sans-serif" w:hAnsi="Avenir Next LT Pro;sans-serif"/>
          <w:b/>
          <w:sz w:val="24"/>
        </w:rPr>
        <w:t>Samuele Teneggi</w:t>
      </w:r>
      <w:r>
        <w:rPr>
          <w:rFonts w:ascii="Avenir Next LT Pro;sans-serif" w:hAnsi="Avenir Next LT Pro;sans-serif"/>
          <w:sz w:val="24"/>
        </w:rPr>
        <w:t xml:space="preserve">, </w:t>
      </w:r>
      <w:r>
        <w:rPr>
          <w:rFonts w:ascii="Avenir Next LT Pro;sans-serif" w:hAnsi="Avenir Next LT Pro;sans-serif"/>
          <w:b/>
          <w:sz w:val="24"/>
        </w:rPr>
        <w:t>Corrado Invernizzi</w:t>
      </w:r>
      <w:r>
        <w:rPr>
          <w:rFonts w:ascii="Avenir Next LT Pro;sans-serif" w:hAnsi="Avenir Next LT Pro;sans-serif"/>
          <w:sz w:val="24"/>
        </w:rPr>
        <w:t>.</w:t>
      </w:r>
    </w:p>
    <w:p>
      <w:pPr>
        <w:pStyle w:val="Corpodeltesto"/>
        <w:bidi w:val="0"/>
        <w:jc w:val="both"/>
        <w:rPr/>
      </w:pPr>
      <w:r>
        <w:rPr/>
        <w:t> </w:t>
      </w:r>
    </w:p>
    <w:p>
      <w:pPr>
        <w:pStyle w:val="Corpodeltesto"/>
        <w:bidi w:val="0"/>
        <w:jc w:val="both"/>
        <w:rPr>
          <w:rFonts w:ascii="Avenir Next LT Pro;sans-serif" w:hAnsi="Avenir Next LT Pro;sans-serif"/>
          <w:sz w:val="24"/>
        </w:rPr>
      </w:pPr>
      <w:r>
        <w:rPr>
          <w:rFonts w:ascii="Avenir Next LT Pro;sans-serif" w:hAnsi="Avenir Next LT Pro;sans-serif"/>
          <w:sz w:val="24"/>
        </w:rPr>
        <w:t>Nel 1858, nel quartiere ebraico di Bologna, i soldati del Papa irrompono nella casa della famiglia Mortara. Per ordine del cardinale, sono andati a prendere Edgardo, il loro figlio di sette anni. Secondo le dichiarazioni di una domestica, ritenuto in punto di morte, a sei mesi, il bambino era stato segretamente battezzato. La legge papale è inappellabile: deve ricevere un'educazione cattolica. I genitori di Edgardo, sconvolti, faranno di tutto per riavere il figlio. Sostenuta dall'opinione pubblica e dalla comunità ebraica internazionale, la battaglia dei Mortara assume presto una dimensione politica. Ma il Papa non accetta di restituire il bambino. Mentre Edgardo cresce nella fede cattolica, il potere temporale della Chiesa volge al tramonto e le truppe sabaude conquistano Roma.</w:t>
      </w:r>
    </w:p>
    <w:p>
      <w:pPr>
        <w:pStyle w:val="Corpodeltesto"/>
        <w:bidi w:val="0"/>
        <w:spacing w:lineRule="auto" w:line="276" w:before="0" w:after="140"/>
        <w:jc w:val="left"/>
        <w:rPr/>
      </w:pPr>
      <w:r>
        <w:rPr/>
        <w:t> </w:t>
      </w:r>
    </w:p>
    <w:p>
      <w:pPr>
        <w:pStyle w:val="Corpodeltesto"/>
        <w:bidi w:val="0"/>
        <w:jc w:val="both"/>
        <w:rPr>
          <w:rFonts w:ascii="Avenir Next LT Pro;sans-serif" w:hAnsi="Avenir Next LT Pro;sans-serif"/>
          <w:sz w:val="24"/>
        </w:rPr>
      </w:pPr>
      <w:r>
        <w:rPr>
          <w:rFonts w:ascii="Avenir Next LT Pro;sans-serif" w:hAnsi="Avenir Next LT Pro;sans-serif"/>
          <w:sz w:val="24"/>
        </w:rPr>
        <w:t xml:space="preserve">Il film è una produzione </w:t>
      </w:r>
      <w:r>
        <w:rPr>
          <w:rFonts w:ascii="Avenir Next LT Pro;sans-serif" w:hAnsi="Avenir Next LT Pro;sans-serif"/>
          <w:b/>
          <w:sz w:val="24"/>
        </w:rPr>
        <w:t>IBC Movie</w:t>
      </w:r>
      <w:r>
        <w:rPr>
          <w:rFonts w:ascii="Avenir Next LT Pro;sans-serif" w:hAnsi="Avenir Next LT Pro;sans-serif"/>
          <w:sz w:val="24"/>
        </w:rPr>
        <w:t xml:space="preserve"> e </w:t>
      </w:r>
      <w:r>
        <w:rPr>
          <w:rFonts w:ascii="Avenir Next LT Pro;sans-serif" w:hAnsi="Avenir Next LT Pro;sans-serif"/>
          <w:b/>
          <w:sz w:val="24"/>
        </w:rPr>
        <w:t>Kavac Film</w:t>
      </w:r>
      <w:r>
        <w:rPr>
          <w:rFonts w:ascii="Avenir Next LT Pro;sans-serif" w:hAnsi="Avenir Next LT Pro;sans-serif"/>
          <w:sz w:val="24"/>
        </w:rPr>
        <w:t xml:space="preserve"> con </w:t>
      </w:r>
      <w:r>
        <w:rPr>
          <w:rFonts w:ascii="Avenir Next LT Pro;sans-serif" w:hAnsi="Avenir Next LT Pro;sans-serif"/>
          <w:b/>
          <w:sz w:val="24"/>
        </w:rPr>
        <w:t>Rai Cinema</w:t>
      </w:r>
      <w:r>
        <w:rPr>
          <w:rFonts w:ascii="Avenir Next LT Pro;sans-serif" w:hAnsi="Avenir Next LT Pro;sans-serif"/>
          <w:sz w:val="24"/>
        </w:rPr>
        <w:t xml:space="preserve"> in coproduzione con </w:t>
      </w:r>
      <w:r>
        <w:rPr>
          <w:rFonts w:ascii="Avenir Next LT Pro;sans-serif" w:hAnsi="Avenir Next LT Pro;sans-serif"/>
          <w:b/>
          <w:sz w:val="24"/>
        </w:rPr>
        <w:t xml:space="preserve">Ad Vitam Production </w:t>
      </w:r>
      <w:r>
        <w:rPr>
          <w:rFonts w:ascii="Avenir Next LT Pro;sans-serif" w:hAnsi="Avenir Next LT Pro;sans-serif"/>
          <w:sz w:val="24"/>
        </w:rPr>
        <w:t xml:space="preserve">(Francia) e </w:t>
      </w:r>
      <w:r>
        <w:rPr>
          <w:rFonts w:ascii="Avenir Next LT Pro;sans-serif" w:hAnsi="Avenir Next LT Pro;sans-serif"/>
          <w:b/>
          <w:sz w:val="24"/>
        </w:rPr>
        <w:t>The Match Factory (</w:t>
      </w:r>
      <w:r>
        <w:rPr>
          <w:rFonts w:ascii="Avenir Next LT Pro;sans-serif" w:hAnsi="Avenir Next LT Pro;sans-serif"/>
          <w:sz w:val="24"/>
        </w:rPr>
        <w:t xml:space="preserve">Germania) ed è prodotto da </w:t>
      </w:r>
      <w:r>
        <w:rPr>
          <w:rFonts w:ascii="Avenir Next LT Pro;sans-serif" w:hAnsi="Avenir Next LT Pro;sans-serif"/>
          <w:b/>
          <w:sz w:val="24"/>
        </w:rPr>
        <w:t xml:space="preserve">Beppe Caschetto </w:t>
      </w:r>
      <w:r>
        <w:rPr>
          <w:rFonts w:ascii="Avenir Next LT Pro;sans-serif" w:hAnsi="Avenir Next LT Pro;sans-serif"/>
          <w:sz w:val="24"/>
        </w:rPr>
        <w:t xml:space="preserve">e </w:t>
      </w:r>
      <w:r>
        <w:rPr>
          <w:rFonts w:ascii="Avenir Next LT Pro;sans-serif" w:hAnsi="Avenir Next LT Pro;sans-serif"/>
          <w:b/>
          <w:sz w:val="24"/>
        </w:rPr>
        <w:t>Simone Gattoni</w:t>
      </w:r>
      <w:r>
        <w:rPr>
          <w:rFonts w:ascii="Avenir Next LT Pro;sans-serif" w:hAnsi="Avenir Next LT Pro;sans-serif"/>
          <w:sz w:val="24"/>
        </w:rPr>
        <w:t xml:space="preserve">, coprodotto con la partecipazione di </w:t>
      </w:r>
      <w:r>
        <w:rPr>
          <w:rFonts w:ascii="Avenir Next LT Pro;sans-serif" w:hAnsi="Avenir Next LT Pro;sans-serif"/>
          <w:b/>
          <w:sz w:val="24"/>
        </w:rPr>
        <w:t>Canal +</w:t>
      </w:r>
      <w:r>
        <w:rPr>
          <w:rFonts w:ascii="Avenir Next LT Pro;sans-serif" w:hAnsi="Avenir Next LT Pro;sans-serif"/>
          <w:sz w:val="24"/>
        </w:rPr>
        <w:t xml:space="preserve">, </w:t>
      </w:r>
      <w:r>
        <w:rPr>
          <w:rFonts w:ascii="Avenir Next LT Pro;sans-serif" w:hAnsi="Avenir Next LT Pro;sans-serif"/>
          <w:b/>
          <w:sz w:val="24"/>
        </w:rPr>
        <w:t>Cine’ +</w:t>
      </w:r>
      <w:r>
        <w:rPr>
          <w:rFonts w:ascii="Avenir Next LT Pro;sans-serif" w:hAnsi="Avenir Next LT Pro;sans-serif"/>
          <w:sz w:val="24"/>
        </w:rPr>
        <w:t xml:space="preserve"> e </w:t>
      </w:r>
      <w:r>
        <w:rPr>
          <w:rFonts w:ascii="Avenir Next LT Pro;sans-serif" w:hAnsi="Avenir Next LT Pro;sans-serif"/>
          <w:b/>
          <w:sz w:val="24"/>
        </w:rPr>
        <w:t>Br/Arte France Cinéma</w:t>
      </w:r>
      <w:r>
        <w:rPr>
          <w:rFonts w:ascii="Avenir Next LT Pro;sans-serif" w:hAnsi="Avenir Next LT Pro;sans-serif"/>
          <w:sz w:val="24"/>
        </w:rPr>
        <w:t xml:space="preserve"> in associazione con </w:t>
      </w:r>
      <w:r>
        <w:rPr>
          <w:rFonts w:ascii="Avenir Next LT Pro;sans-serif" w:hAnsi="Avenir Next LT Pro;sans-serif"/>
          <w:b/>
          <w:sz w:val="24"/>
        </w:rPr>
        <w:t>Film-und Medienstiftung</w:t>
      </w:r>
      <w:r>
        <w:rPr>
          <w:rFonts w:ascii="Avenir Next LT Pro;sans-serif" w:hAnsi="Avenir Next LT Pro;sans-serif"/>
          <w:sz w:val="24"/>
        </w:rPr>
        <w:t xml:space="preserve"> </w:t>
      </w:r>
      <w:r>
        <w:rPr>
          <w:rFonts w:ascii="Avenir Next LT Pro;sans-serif" w:hAnsi="Avenir Next LT Pro;sans-serif"/>
          <w:b/>
          <w:sz w:val="24"/>
        </w:rPr>
        <w:t>NRW</w:t>
      </w:r>
      <w:r>
        <w:rPr>
          <w:rFonts w:ascii="Avenir Next LT Pro;sans-serif" w:hAnsi="Avenir Next LT Pro;sans-serif"/>
          <w:sz w:val="24"/>
        </w:rPr>
        <w:t xml:space="preserve"> con il supporto di </w:t>
      </w:r>
      <w:r>
        <w:rPr>
          <w:rFonts w:ascii="Avenir Next LT Pro;sans-serif" w:hAnsi="Avenir Next LT Pro;sans-serif"/>
          <w:b/>
          <w:sz w:val="24"/>
        </w:rPr>
        <w:t>Région Ile-de-France</w:t>
      </w:r>
      <w:r>
        <w:rPr>
          <w:rFonts w:ascii="Avenir Next LT Pro;sans-serif" w:hAnsi="Avenir Next LT Pro;sans-serif"/>
          <w:sz w:val="24"/>
        </w:rPr>
        <w:t>.</w:t>
      </w:r>
    </w:p>
    <w:p>
      <w:pPr>
        <w:pStyle w:val="Corpodeltesto"/>
        <w:bidi w:val="0"/>
        <w:jc w:val="both"/>
        <w:rPr/>
      </w:pPr>
      <w:r>
        <w:rPr/>
        <w:t> </w:t>
      </w:r>
    </w:p>
    <w:p>
      <w:pPr>
        <w:pStyle w:val="Corpodeltesto"/>
        <w:bidi w:val="0"/>
        <w:jc w:val="both"/>
        <w:rPr>
          <w:rFonts w:ascii="Avenir Next LT Pro;sans-serif" w:hAnsi="Avenir Next LT Pro;sans-serif"/>
          <w:sz w:val="24"/>
        </w:rPr>
      </w:pPr>
      <w:r>
        <w:rPr>
          <w:rFonts w:ascii="Avenir Next LT Pro;sans-serif" w:hAnsi="Avenir Next LT Pro;sans-serif"/>
          <w:sz w:val="24"/>
        </w:rPr>
        <w:t>Il film gode del contributo selettivo del </w:t>
      </w:r>
      <w:r>
        <w:rPr>
          <w:rFonts w:ascii="Avenir Next LT Pro;sans-serif" w:hAnsi="Avenir Next LT Pro;sans-serif"/>
          <w:b/>
          <w:sz w:val="24"/>
        </w:rPr>
        <w:t>MIC</w:t>
      </w:r>
      <w:r>
        <w:rPr>
          <w:rFonts w:ascii="Avenir Next LT Pro;sans-serif" w:hAnsi="Avenir Next LT Pro;sans-serif"/>
          <w:sz w:val="24"/>
        </w:rPr>
        <w:t> Ministero della Cultura e del sostegno della </w:t>
      </w:r>
      <w:r>
        <w:rPr>
          <w:rFonts w:ascii="Avenir Next LT Pro;sans-serif" w:hAnsi="Avenir Next LT Pro;sans-serif"/>
          <w:b/>
          <w:sz w:val="24"/>
        </w:rPr>
        <w:t>Regione Emilia-Romagna</w:t>
      </w:r>
      <w:r>
        <w:rPr>
          <w:rFonts w:ascii="Avenir Next LT Pro;sans-serif" w:hAnsi="Avenir Next LT Pro;sans-serif"/>
          <w:sz w:val="24"/>
        </w:rPr>
        <w:t>attraverso </w:t>
      </w:r>
      <w:r>
        <w:rPr>
          <w:rFonts w:ascii="Avenir Next LT Pro;sans-serif" w:hAnsi="Avenir Next LT Pro;sans-serif"/>
          <w:b/>
          <w:sz w:val="24"/>
        </w:rPr>
        <w:t>l’Emilia–Romagna Film Commission</w:t>
      </w:r>
      <w:r>
        <w:rPr>
          <w:rFonts w:ascii="Avenir Next LT Pro;sans-serif" w:hAnsi="Avenir Next LT Pro;sans-serif"/>
          <w:sz w:val="24"/>
        </w:rPr>
        <w:t>.</w:t>
      </w:r>
    </w:p>
    <w:p>
      <w:pPr>
        <w:pStyle w:val="Corpodeltesto"/>
        <w:bidi w:val="0"/>
        <w:jc w:val="both"/>
        <w:rPr/>
      </w:pPr>
      <w:r>
        <w:rPr/>
        <w:t> </w:t>
      </w:r>
    </w:p>
    <w:p>
      <w:pPr>
        <w:pStyle w:val="Corpodeltesto"/>
        <w:bidi w:val="0"/>
        <w:jc w:val="both"/>
        <w:rPr>
          <w:rFonts w:ascii="Avenir Next LT Pro;sans-serif" w:hAnsi="Avenir Next LT Pro;sans-serif"/>
          <w:sz w:val="24"/>
        </w:rPr>
      </w:pPr>
      <w:r>
        <w:rPr>
          <w:rFonts w:ascii="Avenir Next LT Pro;sans-serif" w:hAnsi="Avenir Next LT Pro;sans-serif"/>
          <w:sz w:val="24"/>
        </w:rPr>
        <w:t xml:space="preserve">La sceneggiatura è di </w:t>
      </w:r>
      <w:r>
        <w:rPr>
          <w:rFonts w:ascii="Avenir Next LT Pro;sans-serif" w:hAnsi="Avenir Next LT Pro;sans-serif"/>
          <w:b/>
          <w:sz w:val="24"/>
        </w:rPr>
        <w:t>Marco Bellocchio</w:t>
      </w:r>
      <w:r>
        <w:rPr>
          <w:rFonts w:ascii="Avenir Next LT Pro;sans-serif" w:hAnsi="Avenir Next LT Pro;sans-serif"/>
          <w:sz w:val="24"/>
        </w:rPr>
        <w:t xml:space="preserve"> e </w:t>
      </w:r>
      <w:r>
        <w:rPr>
          <w:rFonts w:ascii="Avenir Next LT Pro;sans-serif" w:hAnsi="Avenir Next LT Pro;sans-serif"/>
          <w:b/>
          <w:sz w:val="24"/>
        </w:rPr>
        <w:t>Susanna Nicchiarelli</w:t>
      </w:r>
      <w:r>
        <w:rPr>
          <w:rFonts w:ascii="Avenir Next LT Pro;sans-serif" w:hAnsi="Avenir Next LT Pro;sans-serif"/>
          <w:sz w:val="24"/>
        </w:rPr>
        <w:t xml:space="preserve"> con la collaborazione di </w:t>
      </w:r>
      <w:r>
        <w:rPr>
          <w:rFonts w:ascii="Avenir Next LT Pro;sans-serif" w:hAnsi="Avenir Next LT Pro;sans-serif"/>
          <w:b/>
          <w:sz w:val="24"/>
        </w:rPr>
        <w:t xml:space="preserve">Edoardo Albinati </w:t>
      </w:r>
      <w:r>
        <w:rPr>
          <w:rFonts w:ascii="Avenir Next LT Pro;sans-serif" w:hAnsi="Avenir Next LT Pro;sans-serif"/>
          <w:sz w:val="24"/>
        </w:rPr>
        <w:t xml:space="preserve">e </w:t>
      </w:r>
      <w:r>
        <w:rPr>
          <w:rFonts w:ascii="Avenir Next LT Pro;sans-serif" w:hAnsi="Avenir Next LT Pro;sans-serif"/>
          <w:b/>
          <w:sz w:val="24"/>
        </w:rPr>
        <w:t>Daniela Ceselli</w:t>
      </w:r>
      <w:r>
        <w:rPr>
          <w:rFonts w:ascii="Avenir Next LT Pro;sans-serif" w:hAnsi="Avenir Next LT Pro;sans-serif"/>
          <w:sz w:val="24"/>
        </w:rPr>
        <w:t xml:space="preserve">, e la consulenza storica di </w:t>
      </w:r>
      <w:r>
        <w:rPr>
          <w:rFonts w:ascii="Avenir Next LT Pro;sans-serif" w:hAnsi="Avenir Next LT Pro;sans-serif"/>
          <w:b/>
          <w:sz w:val="24"/>
        </w:rPr>
        <w:t>Pina</w:t>
      </w:r>
      <w:r>
        <w:rPr>
          <w:rFonts w:ascii="Avenir Next LT Pro;sans-serif" w:hAnsi="Avenir Next LT Pro;sans-serif"/>
          <w:sz w:val="24"/>
        </w:rPr>
        <w:t xml:space="preserve"> </w:t>
      </w:r>
      <w:r>
        <w:rPr>
          <w:rFonts w:ascii="Avenir Next LT Pro;sans-serif" w:hAnsi="Avenir Next LT Pro;sans-serif"/>
          <w:b/>
          <w:sz w:val="24"/>
        </w:rPr>
        <w:t>Totaro</w:t>
      </w:r>
      <w:r>
        <w:rPr>
          <w:rFonts w:ascii="Avenir Next LT Pro;sans-serif" w:hAnsi="Avenir Next LT Pro;sans-serif"/>
          <w:sz w:val="24"/>
        </w:rPr>
        <w:t xml:space="preserve">; il montaggio è di </w:t>
      </w:r>
      <w:r>
        <w:rPr>
          <w:rFonts w:ascii="Avenir Next LT Pro;sans-serif" w:hAnsi="Avenir Next LT Pro;sans-serif"/>
          <w:b/>
          <w:sz w:val="24"/>
        </w:rPr>
        <w:t xml:space="preserve">Francesca Calvelli </w:t>
      </w:r>
      <w:r>
        <w:rPr>
          <w:rFonts w:ascii="Avenir Next LT Pro;sans-serif" w:hAnsi="Avenir Next LT Pro;sans-serif"/>
          <w:sz w:val="24"/>
        </w:rPr>
        <w:t xml:space="preserve">e </w:t>
      </w:r>
      <w:r>
        <w:rPr>
          <w:rFonts w:ascii="Avenir Next LT Pro;sans-serif" w:hAnsi="Avenir Next LT Pro;sans-serif"/>
          <w:b/>
          <w:sz w:val="24"/>
        </w:rPr>
        <w:t>Stefano Mariotti</w:t>
      </w:r>
      <w:r>
        <w:rPr>
          <w:rFonts w:ascii="Avenir Next LT Pro;sans-serif" w:hAnsi="Avenir Next LT Pro;sans-serif"/>
          <w:sz w:val="24"/>
        </w:rPr>
        <w:t xml:space="preserve">, la fotografia è di </w:t>
      </w:r>
      <w:r>
        <w:rPr>
          <w:rFonts w:ascii="Avenir Next LT Pro;sans-serif" w:hAnsi="Avenir Next LT Pro;sans-serif"/>
          <w:b/>
          <w:sz w:val="24"/>
        </w:rPr>
        <w:t>Francesco Di Giacomo</w:t>
      </w:r>
      <w:r>
        <w:rPr>
          <w:rFonts w:ascii="Avenir Next LT Pro;sans-serif" w:hAnsi="Avenir Next LT Pro;sans-serif"/>
          <w:sz w:val="24"/>
        </w:rPr>
        <w:t xml:space="preserve">, le musiche originali di </w:t>
      </w:r>
      <w:r>
        <w:rPr>
          <w:rFonts w:ascii="Avenir Next LT Pro;sans-serif" w:hAnsi="Avenir Next LT Pro;sans-serif"/>
          <w:b/>
          <w:sz w:val="24"/>
        </w:rPr>
        <w:t>Fabio Massimo Capogrosso</w:t>
      </w:r>
      <w:r>
        <w:rPr>
          <w:rFonts w:ascii="Avenir Next LT Pro;sans-serif" w:hAnsi="Avenir Next LT Pro;sans-serif"/>
          <w:sz w:val="24"/>
        </w:rPr>
        <w:t xml:space="preserve">, la scenografia di </w:t>
      </w:r>
      <w:r>
        <w:rPr>
          <w:rFonts w:ascii="Avenir Next LT Pro;sans-serif" w:hAnsi="Avenir Next LT Pro;sans-serif"/>
          <w:b/>
          <w:sz w:val="24"/>
        </w:rPr>
        <w:t>Andrea Castorina</w:t>
      </w:r>
      <w:r>
        <w:rPr>
          <w:rFonts w:ascii="Avenir Next LT Pro;sans-serif" w:hAnsi="Avenir Next LT Pro;sans-serif"/>
          <w:sz w:val="24"/>
        </w:rPr>
        <w:t xml:space="preserve">, i costumi di </w:t>
      </w:r>
      <w:r>
        <w:rPr>
          <w:rFonts w:ascii="Avenir Next LT Pro;sans-serif" w:hAnsi="Avenir Next LT Pro;sans-serif"/>
          <w:b/>
          <w:sz w:val="24"/>
        </w:rPr>
        <w:t xml:space="preserve">Sergio Ballo </w:t>
      </w:r>
      <w:r>
        <w:rPr>
          <w:rFonts w:ascii="Avenir Next LT Pro;sans-serif" w:hAnsi="Avenir Next LT Pro;sans-serif"/>
          <w:sz w:val="24"/>
        </w:rPr>
        <w:t xml:space="preserve">e </w:t>
      </w:r>
      <w:r>
        <w:rPr>
          <w:rFonts w:ascii="Avenir Next LT Pro;sans-serif" w:hAnsi="Avenir Next LT Pro;sans-serif"/>
          <w:b/>
          <w:sz w:val="24"/>
        </w:rPr>
        <w:t>Daria Calvelli</w:t>
      </w:r>
      <w:r>
        <w:rPr>
          <w:rFonts w:ascii="Avenir Next LT Pro;sans-serif" w:hAnsi="Avenir Next LT Pro;sans-serif"/>
          <w:sz w:val="24"/>
        </w:rPr>
        <w:t>.</w:t>
      </w:r>
    </w:p>
    <w:p>
      <w:pPr>
        <w:pStyle w:val="Corpodeltesto"/>
        <w:bidi w:val="0"/>
        <w:jc w:val="both"/>
        <w:rPr>
          <w:rFonts w:ascii="Avenir Next LT Pro;sans-serif" w:hAnsi="Avenir Next LT Pro;sans-serif"/>
          <w:sz w:val="24"/>
        </w:rPr>
      </w:pPr>
      <w:r>
        <w:rPr>
          <w:rFonts w:ascii="Avenir Next LT Pro;sans-serif" w:hAnsi="Avenir Next LT Pro;sans-serif"/>
          <w:sz w:val="24"/>
        </w:rPr>
        <w:t>Il film si ispira liberamente a “</w:t>
      </w:r>
      <w:r>
        <w:rPr>
          <w:rFonts w:ascii="Avenir Next LT Pro;sans-serif" w:hAnsi="Avenir Next LT Pro;sans-serif"/>
          <w:i/>
          <w:sz w:val="24"/>
        </w:rPr>
        <w:t>Il caso Mortara</w:t>
      </w:r>
      <w:r>
        <w:rPr>
          <w:rFonts w:ascii="Avenir Next LT Pro;sans-serif" w:hAnsi="Avenir Next LT Pro;sans-serif"/>
          <w:sz w:val="24"/>
        </w:rPr>
        <w:t>” di Daniele Scalise, edizioni Mondadori.</w:t>
      </w:r>
    </w:p>
    <w:p>
      <w:pPr>
        <w:pStyle w:val="Corpodeltesto"/>
        <w:bidi w:val="0"/>
        <w:jc w:val="both"/>
        <w:rPr/>
      </w:pPr>
      <w:r>
        <w:rPr/>
        <w:t> </w:t>
      </w:r>
    </w:p>
    <w:p>
      <w:pPr>
        <w:pStyle w:val="Corpodeltesto"/>
        <w:bidi w:val="0"/>
        <w:jc w:val="both"/>
        <w:rPr/>
      </w:pPr>
      <w:r>
        <w:rPr/>
        <w:t>“</w:t>
      </w:r>
      <w:r>
        <w:rPr>
          <w:rFonts w:ascii="Avenir Next LT Pro;sans-serif" w:hAnsi="Avenir Next LT Pro;sans-serif"/>
          <w:b/>
          <w:sz w:val="24"/>
        </w:rPr>
        <w:t xml:space="preserve">RAPITO” </w:t>
      </w:r>
      <w:r>
        <w:rPr>
          <w:rFonts w:ascii="Avenir Next LT Pro;sans-serif" w:hAnsi="Avenir Next LT Pro;sans-serif"/>
          <w:sz w:val="24"/>
        </w:rPr>
        <w:t xml:space="preserve">sarà nelle sale il </w:t>
      </w:r>
      <w:r>
        <w:rPr>
          <w:rFonts w:ascii="Avenir Next LT Pro;sans-serif" w:hAnsi="Avenir Next LT Pro;sans-serif"/>
          <w:b/>
          <w:sz w:val="24"/>
        </w:rPr>
        <w:t>25 maggio</w:t>
      </w:r>
      <w:r>
        <w:rPr>
          <w:rFonts w:ascii="Avenir Next LT Pro;sans-serif" w:hAnsi="Avenir Next LT Pro;sans-serif"/>
          <w:sz w:val="24"/>
        </w:rPr>
        <w:t xml:space="preserve">, distribuito da </w:t>
      </w:r>
      <w:r>
        <w:rPr>
          <w:rFonts w:ascii="Avenir Next LT Pro;sans-serif" w:hAnsi="Avenir Next LT Pro;sans-serif"/>
          <w:b/>
          <w:sz w:val="24"/>
        </w:rPr>
        <w:t>01 Distribution</w:t>
      </w:r>
      <w:r>
        <w:rPr>
          <w:rFonts w:ascii="Avenir Next LT Pro;sans-serif" w:hAnsi="Avenir Next LT Pro;sans-serif"/>
          <w:sz w:val="24"/>
        </w:rPr>
        <w:t>.</w:t>
      </w:r>
    </w:p>
    <w:p>
      <w:pPr>
        <w:pStyle w:val="Corpodeltesto"/>
        <w:bidi w:val="0"/>
        <w:spacing w:lineRule="auto" w:line="276" w:before="0" w:after="140"/>
        <w:jc w:val="left"/>
        <w:rPr/>
      </w:pPr>
      <w:r>
        <w:rPr/>
        <w:t xml:space="preserve">Le vendite internazionali sono a cura di </w:t>
      </w:r>
      <w:r>
        <w:rPr>
          <w:b/>
        </w:rPr>
        <w:t>The Match Factory</w:t>
      </w:r>
      <w:r>
        <w:rPr/>
        <w:t>.</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venir Next LT Pro">
    <w:altName w:val="sans-serif"/>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2</Pages>
  <Words>409</Words>
  <Characters>2223</Characters>
  <CharactersWithSpaces>2626</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2023-04-13T12:37:54Z</dcterms:created>
  <dc:creator/>
  <dc:description/>
  <dc:language>it-IT</dc:language>
  <cp:lastModifiedBy/>
  <dcterms:modified xsi:type="dcterms:W3CDTF">2023-04-13T12:39:35Z</dcterms:modified>
  <cp:revision>1</cp:revision>
  <dc:subject/>
  <dc:title/>
</cp:coreProperties>
</file>